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B8DE" w14:textId="77777777" w:rsidR="00BA5706" w:rsidRDefault="009A631C" w:rsidP="009A631C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</w:pPr>
      <w:r w:rsidRPr="00BA5706"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  <w:t>Aufgabe</w:t>
      </w:r>
    </w:p>
    <w:p w14:paraId="02E09AA9" w14:textId="77777777" w:rsidR="003138A1" w:rsidRDefault="003138A1" w:rsidP="009A631C">
      <w:pPr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</w:p>
    <w:p w14:paraId="03B9B911" w14:textId="1DD80265" w:rsidR="009A631C" w:rsidRPr="001231AC" w:rsidRDefault="00E041E0" w:rsidP="009A631C">
      <w:pPr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  <w:r w:rsidRPr="001231AC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Führe eine Umfrage in der Gruppe durch. Welche Tipps von der Seite „Und jetzt du!“ befolgt ihr schon?</w:t>
      </w:r>
      <w:r w:rsidR="00612F47" w:rsidRPr="001231AC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 xml:space="preserve"> </w:t>
      </w:r>
      <w:r w:rsidRPr="001231AC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 xml:space="preserve">Welche findet ihr gut oder nicht gut? Führe eine Strichliste in der Tabelle. Verschriftliche am Ende die Ergebnisse. </w:t>
      </w:r>
    </w:p>
    <w:p w14:paraId="6E2FE3FD" w14:textId="77777777" w:rsidR="00A72453" w:rsidRPr="0087687D" w:rsidRDefault="00A72453" w:rsidP="009A631C">
      <w:pPr>
        <w:rPr>
          <w:rFonts w:cstheme="minorHAnsi"/>
          <w:iCs/>
          <w:szCs w:val="28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815"/>
        <w:gridCol w:w="1512"/>
        <w:gridCol w:w="1512"/>
        <w:gridCol w:w="1654"/>
      </w:tblGrid>
      <w:tr w:rsidR="00E041E0" w:rsidRPr="0011110F" w14:paraId="65C6B8C9" w14:textId="77777777" w:rsidTr="00B6167C">
        <w:tc>
          <w:tcPr>
            <w:tcW w:w="4815" w:type="dxa"/>
            <w:shd w:val="clear" w:color="auto" w:fill="E4EAFC"/>
            <w:vAlign w:val="center"/>
          </w:tcPr>
          <w:p w14:paraId="09DE092C" w14:textId="703AB7DE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Tipp:</w:t>
            </w:r>
          </w:p>
        </w:tc>
        <w:tc>
          <w:tcPr>
            <w:tcW w:w="1512" w:type="dxa"/>
            <w:shd w:val="clear" w:color="auto" w:fill="E4EAFC"/>
          </w:tcPr>
          <w:p w14:paraId="26128BBE" w14:textId="5C02C71C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Befolge ich schon</w:t>
            </w:r>
          </w:p>
        </w:tc>
        <w:tc>
          <w:tcPr>
            <w:tcW w:w="1512" w:type="dxa"/>
            <w:shd w:val="clear" w:color="auto" w:fill="E4EAFC"/>
          </w:tcPr>
          <w:p w14:paraId="3087B8B0" w14:textId="3837AB50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 xml:space="preserve">Finde ich gut </w:t>
            </w: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lang w:eastAsia="de-DE"/>
                <w14:ligatures w14:val="none"/>
              </w:rPr>
              <w:sym w:font="Wingdings" w:char="F04A"/>
            </w:r>
          </w:p>
        </w:tc>
        <w:tc>
          <w:tcPr>
            <w:tcW w:w="1654" w:type="dxa"/>
            <w:shd w:val="clear" w:color="auto" w:fill="E4EAFC"/>
          </w:tcPr>
          <w:p w14:paraId="61C50869" w14:textId="5C2E9873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Finde ich nicht gut</w:t>
            </w: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lang w:eastAsia="de-DE"/>
                <w14:ligatures w14:val="none"/>
              </w:rPr>
              <w:t xml:space="preserve"> </w:t>
            </w: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lang w:eastAsia="de-DE"/>
                <w14:ligatures w14:val="none"/>
              </w:rPr>
              <w:sym w:font="Wingdings" w:char="F04C"/>
            </w:r>
          </w:p>
        </w:tc>
      </w:tr>
      <w:tr w:rsidR="00E041E0" w:rsidRPr="0011110F" w14:paraId="13CDA5DA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13ABE325" w14:textId="02DD2025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1: Nimm nicht zu viel Essen auf den Teller.</w:t>
            </w:r>
          </w:p>
        </w:tc>
        <w:tc>
          <w:tcPr>
            <w:tcW w:w="1512" w:type="dxa"/>
          </w:tcPr>
          <w:p w14:paraId="4435BA0A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5C2EE2EE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0DC4A160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3EE91890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5360536B" w14:textId="0EB59285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</w:t>
            </w:r>
            <w:r w:rsidR="0087687D"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 xml:space="preserve"> </w:t>
            </w: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2: Viele Produkte kann man auch essen, wenn das MHD vorbei ist.</w:t>
            </w:r>
          </w:p>
        </w:tc>
        <w:tc>
          <w:tcPr>
            <w:tcW w:w="1512" w:type="dxa"/>
          </w:tcPr>
          <w:p w14:paraId="316D04B1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3E59C574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14F8D41A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2C7A26F7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0F6017C5" w14:textId="2C715777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3: Mache Lebensmittel durch Einkochen länger haltbar.</w:t>
            </w:r>
          </w:p>
        </w:tc>
        <w:tc>
          <w:tcPr>
            <w:tcW w:w="1512" w:type="dxa"/>
          </w:tcPr>
          <w:p w14:paraId="747C90AB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69C6E17C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0DC54B82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5C20B4DE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6535A499" w14:textId="7F8FD523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4: Plane deine Mahlzeiten mit deiner Familie.</w:t>
            </w:r>
          </w:p>
        </w:tc>
        <w:tc>
          <w:tcPr>
            <w:tcW w:w="1512" w:type="dxa"/>
          </w:tcPr>
          <w:p w14:paraId="55F87DBD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38FC94AD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4CE08298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7F91DB38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6DC79B23" w14:textId="55721A7D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5: Kaufe mit deiner Familie bewusst – biologisch, saisonal und regional ein. Kaufe wenig Fleisch. Kaufe mehr Obst und Gemüse.</w:t>
            </w:r>
          </w:p>
        </w:tc>
        <w:tc>
          <w:tcPr>
            <w:tcW w:w="1512" w:type="dxa"/>
          </w:tcPr>
          <w:p w14:paraId="1D977C89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5791601F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7F21629E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3472746E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19940083" w14:textId="059898F5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6: Werde Essen</w:t>
            </w:r>
            <w:r w:rsidR="00612F47"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s</w:t>
            </w: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 xml:space="preserve">-Retter. </w:t>
            </w:r>
          </w:p>
        </w:tc>
        <w:tc>
          <w:tcPr>
            <w:tcW w:w="1512" w:type="dxa"/>
          </w:tcPr>
          <w:p w14:paraId="5DE45D28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1CD6B0E2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734C9069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E041E0" w:rsidRPr="0011110F" w14:paraId="4ECDBE58" w14:textId="77777777" w:rsidTr="005A484A">
        <w:trPr>
          <w:trHeight w:val="1134"/>
        </w:trPr>
        <w:tc>
          <w:tcPr>
            <w:tcW w:w="4815" w:type="dxa"/>
            <w:vAlign w:val="center"/>
          </w:tcPr>
          <w:p w14:paraId="25E96BA4" w14:textId="1E17FA75" w:rsidR="00E041E0" w:rsidRPr="0017382E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</w:pPr>
            <w:r w:rsidRPr="0017382E">
              <w:rPr>
                <w:rFonts w:ascii="Museo Sans 900" w:eastAsiaTheme="minorEastAsia" w:hAnsi="Museo Sans 900" w:cs="MuseoSans-500"/>
                <w:b/>
                <w:bCs/>
                <w:kern w:val="1"/>
                <w:sz w:val="20"/>
                <w:szCs w:val="20"/>
                <w:lang w:eastAsia="de-DE"/>
                <w14:ligatures w14:val="none"/>
              </w:rPr>
              <w:t>Tipp 7: Engagiere dich für eine Hilfsorganisation.</w:t>
            </w:r>
          </w:p>
        </w:tc>
        <w:tc>
          <w:tcPr>
            <w:tcW w:w="1512" w:type="dxa"/>
          </w:tcPr>
          <w:p w14:paraId="06D33797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12" w:type="dxa"/>
          </w:tcPr>
          <w:p w14:paraId="70085A7E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654" w:type="dxa"/>
          </w:tcPr>
          <w:p w14:paraId="0B848E49" w14:textId="77777777" w:rsidR="00E041E0" w:rsidRPr="0011110F" w:rsidRDefault="00E041E0" w:rsidP="0011110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Museo Sans 900" w:eastAsiaTheme="minorEastAsia" w:hAnsi="Museo Sans 900" w:cs="MuseoSans-500"/>
                <w:b/>
                <w:bCs/>
                <w:color w:val="00889B"/>
                <w:kern w:val="1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7834FCA" w14:textId="2A6F2D83" w:rsidR="00A72453" w:rsidRPr="00A72453" w:rsidRDefault="003138A1" w:rsidP="009A631C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pict w14:anchorId="0631CFF0">
          <v:rect id="_x0000_i1025" style="width:0;height:1.5pt" o:hralign="center" o:hrstd="t" o:hr="t" fillcolor="#a0a0a0" stroked="f"/>
        </w:pict>
      </w:r>
    </w:p>
    <w:p w14:paraId="646CD387" w14:textId="383388AB" w:rsidR="00612F47" w:rsidRPr="001231AC" w:rsidRDefault="00612F47" w:rsidP="00A72453">
      <w:pPr>
        <w:spacing w:before="240"/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  <w:r w:rsidRPr="001231AC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So kannst du fragen:</w:t>
      </w:r>
    </w:p>
    <w:p w14:paraId="252470C7" w14:textId="77777777" w:rsidR="00A72453" w:rsidRPr="0017382E" w:rsidRDefault="00612F47" w:rsidP="00A72453">
      <w:pPr>
        <w:ind w:left="708"/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</w:pPr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 xml:space="preserve">Befolgst du Tipp </w:t>
      </w:r>
      <w:proofErr w:type="gramStart"/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>_ ?</w:t>
      </w:r>
      <w:proofErr w:type="gramEnd"/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 xml:space="preserve"> / </w:t>
      </w:r>
    </w:p>
    <w:p w14:paraId="7DD69999" w14:textId="21FA94A0" w:rsidR="00612F47" w:rsidRPr="0017382E" w:rsidRDefault="00612F47" w:rsidP="00A72453">
      <w:pPr>
        <w:ind w:left="708"/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</w:pPr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>Finde</w:t>
      </w:r>
      <w:r w:rsidR="00A72453"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>s</w:t>
      </w:r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>t du Tipp ___ gut oder nicht so gut?</w:t>
      </w:r>
    </w:p>
    <w:p w14:paraId="1095949B" w14:textId="77777777" w:rsidR="00612F47" w:rsidRPr="00E24287" w:rsidRDefault="00612F47" w:rsidP="009A631C">
      <w:pPr>
        <w:rPr>
          <w:rFonts w:cstheme="minorHAnsi"/>
          <w:i/>
          <w:iCs/>
          <w:szCs w:val="28"/>
        </w:rPr>
      </w:pPr>
    </w:p>
    <w:p w14:paraId="2FAD5491" w14:textId="18C427B2" w:rsidR="00612F47" w:rsidRPr="001231AC" w:rsidRDefault="00612F47" w:rsidP="001231AC">
      <w:pPr>
        <w:spacing w:before="240"/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  <w:r w:rsidRPr="001231AC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So wertest du die Umfrage aus:</w:t>
      </w:r>
    </w:p>
    <w:p w14:paraId="4CEEC350" w14:textId="02CFF9B0" w:rsidR="009A631C" w:rsidRPr="0017382E" w:rsidRDefault="00612F47" w:rsidP="0017382E">
      <w:pPr>
        <w:ind w:left="708"/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</w:pPr>
      <w:r w:rsidRPr="0017382E">
        <w:rPr>
          <w:rFonts w:ascii="MuseoSans-700" w:eastAsiaTheme="minorEastAsia" w:hAnsi="MuseoSans-700" w:cs="MuseoSans-700"/>
          <w:b/>
          <w:bCs/>
          <w:i/>
          <w:iCs/>
          <w:color w:val="00889B"/>
          <w:spacing w:val="1"/>
          <w:kern w:val="1"/>
          <w:lang w:eastAsia="de-DE"/>
          <w14:ligatures w14:val="none"/>
        </w:rPr>
        <w:t>___ Personen haben gesagt, dass sie Tipp ____ schon befolgen / gut finden / nicht gut finden.</w:t>
      </w:r>
    </w:p>
    <w:sectPr w:rsidR="009A631C" w:rsidRPr="0017382E" w:rsidSect="0001247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85B1" w14:textId="77777777" w:rsidR="00195262" w:rsidRDefault="00195262" w:rsidP="002A5B59">
      <w:r>
        <w:separator/>
      </w:r>
    </w:p>
  </w:endnote>
  <w:endnote w:type="continuationSeparator" w:id="0">
    <w:p w14:paraId="433B1D28" w14:textId="77777777" w:rsidR="00195262" w:rsidRDefault="00195262" w:rsidP="002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4B28" w14:textId="77777777" w:rsidR="00195262" w:rsidRDefault="00195262" w:rsidP="002A5B59">
      <w:r>
        <w:separator/>
      </w:r>
    </w:p>
  </w:footnote>
  <w:footnote w:type="continuationSeparator" w:id="0">
    <w:p w14:paraId="79942AFE" w14:textId="77777777" w:rsidR="00195262" w:rsidRDefault="00195262" w:rsidP="002A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4164" w14:textId="77777777" w:rsidR="003138A1" w:rsidRDefault="003138A1" w:rsidP="003138A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6032C1" wp14:editId="098800BD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83B09" w14:textId="545BB4EB" w:rsidR="003138A1" w:rsidRPr="006E639C" w:rsidRDefault="003138A1" w:rsidP="003138A1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Ein</w:t>
                          </w: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 Umfrage durchführen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032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4CE83B09" w14:textId="545BB4EB" w:rsidR="003138A1" w:rsidRPr="006E639C" w:rsidRDefault="003138A1" w:rsidP="003138A1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Ein</w:t>
                    </w: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 Umfrage durchführen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1911858" wp14:editId="765FBEF5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2F959" w14:textId="681B9F97" w:rsidR="00A72453" w:rsidRPr="003138A1" w:rsidRDefault="003138A1" w:rsidP="003138A1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DB"/>
    <w:rsid w:val="00012473"/>
    <w:rsid w:val="000514DE"/>
    <w:rsid w:val="00056E32"/>
    <w:rsid w:val="0011110F"/>
    <w:rsid w:val="001231AC"/>
    <w:rsid w:val="0017382E"/>
    <w:rsid w:val="00195262"/>
    <w:rsid w:val="00213CDB"/>
    <w:rsid w:val="00244A31"/>
    <w:rsid w:val="002A5B59"/>
    <w:rsid w:val="003138A1"/>
    <w:rsid w:val="005A484A"/>
    <w:rsid w:val="00612F47"/>
    <w:rsid w:val="00624B16"/>
    <w:rsid w:val="00661913"/>
    <w:rsid w:val="008618CC"/>
    <w:rsid w:val="0087687D"/>
    <w:rsid w:val="00892C41"/>
    <w:rsid w:val="009A631C"/>
    <w:rsid w:val="009F3216"/>
    <w:rsid w:val="00A72453"/>
    <w:rsid w:val="00AB7682"/>
    <w:rsid w:val="00AC2C5A"/>
    <w:rsid w:val="00B6167C"/>
    <w:rsid w:val="00B97E27"/>
    <w:rsid w:val="00BA5706"/>
    <w:rsid w:val="00C2156F"/>
    <w:rsid w:val="00CF2893"/>
    <w:rsid w:val="00E041E0"/>
    <w:rsid w:val="00E24287"/>
    <w:rsid w:val="00E431F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CFD4"/>
  <w15:chartTrackingRefBased/>
  <w15:docId w15:val="{6EA7E30E-C2D8-9746-B5D9-4F5F42C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B59"/>
  </w:style>
  <w:style w:type="paragraph" w:styleId="Fuzeile">
    <w:name w:val="footer"/>
    <w:basedOn w:val="Standard"/>
    <w:link w:val="Fu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B59"/>
  </w:style>
  <w:style w:type="table" w:styleId="Tabellenraster">
    <w:name w:val="Table Grid"/>
    <w:basedOn w:val="NormaleTabelle"/>
    <w:uiPriority w:val="39"/>
    <w:rsid w:val="009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97E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2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AFYC7NJT7KP2-1905227610-1598916</_dlc_DocId>
    <_dlc_DocIdUrl xmlns="30f8d9ab-8048-4911-afe4-f0c444fa604b">
      <Url>https://eduversum.sharepoint.com/sites/Daten/_layouts/15/DocIdRedir.aspx?ID=AFYC7NJT7KP2-1905227610-1598916</Url>
      <Description>AFYC7NJT7KP2-1905227610-1598916</Description>
    </_dlc_DocIdUrl>
  </documentManagement>
</p:properties>
</file>

<file path=customXml/itemProps1.xml><?xml version="1.0" encoding="utf-8"?>
<ds:datastoreItem xmlns:ds="http://schemas.openxmlformats.org/officeDocument/2006/customXml" ds:itemID="{191D7A35-6FD3-4F7E-BB92-39C6C9B7B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47C36-5D51-47E4-AD0B-094DF5AF56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9B033C-149C-42F9-A0A6-28B3018E9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53E5E-AD86-42DE-9DE3-11A23CEFFDD8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7a79e2bb-7aaf-4e2c-9539-3aa44b2e199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0f8d9ab-8048-4911-afe4-f0c444fa604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11</cp:revision>
  <cp:lastPrinted>2024-03-11T09:31:00Z</cp:lastPrinted>
  <dcterms:created xsi:type="dcterms:W3CDTF">2024-03-10T22:07:00Z</dcterms:created>
  <dcterms:modified xsi:type="dcterms:W3CDTF">2024-03-12T08:27:00Z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a90349b4-d420-4ca1-9148-9ccc08b79447</vt:lpwstr>
  </property>
  <property fmtid="{D5CDD505-2E9C-101B-9397-08002B2CF9AE}" pid="4" name="MediaServiceImageTags">
    <vt:lpwstr/>
  </property>
</Properties>
</file>