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CE4F" w14:textId="77777777"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14:paraId="765B5EAC" w14:textId="77777777" w:rsidR="00722472" w:rsidRDefault="00722472" w:rsidP="00722472">
      <w:pPr>
        <w:pStyle w:val="LMMLICopy"/>
        <w:rPr>
          <w:kern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firstRow="1" w:lastRow="0" w:firstColumn="1" w:lastColumn="0" w:noHBand="0" w:noVBand="1"/>
      </w:tblPr>
      <w:tblGrid>
        <w:gridCol w:w="9741"/>
      </w:tblGrid>
      <w:tr w:rsidR="00722472" w14:paraId="0AD74BC5" w14:textId="77777777" w:rsidTr="008D68E4">
        <w:tc>
          <w:tcPr>
            <w:tcW w:w="9741" w:type="dxa"/>
            <w:shd w:val="clear" w:color="auto" w:fill="D9F4FF"/>
          </w:tcPr>
          <w:p w14:paraId="2A4BF29C" w14:textId="77777777"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14:paraId="3EA7038B" w14:textId="556311F2" w:rsidR="00722472" w:rsidRDefault="00722472" w:rsidP="008D68E4">
            <w:pPr>
              <w:pStyle w:val="LMMInhaltRubrik"/>
              <w:rPr>
                <w:rFonts w:ascii="MuseoSans-300" w:hAnsi="MuseoSans-300" w:cs="MuseoSans-300"/>
              </w:rPr>
            </w:pPr>
            <w:r>
              <w:t>2. Themenschwerpunkt „</w:t>
            </w:r>
            <w:r w:rsidR="00F01978">
              <w:t>Sonne</w:t>
            </w:r>
            <w:r>
              <w:t xml:space="preserve"> zum Leben“ für Kinder</w:t>
            </w:r>
          </w:p>
          <w:p w14:paraId="283FC02B" w14:textId="77777777" w:rsidR="00722472" w:rsidRDefault="00722472" w:rsidP="008D68E4">
            <w:pPr>
              <w:pStyle w:val="LMMLIInhaltUnterkapitel"/>
            </w:pPr>
            <w:r>
              <w:t>2.1 Kompetenzerwerb im „LINGO macht MINT“-Magazin</w:t>
            </w:r>
          </w:p>
          <w:p w14:paraId="30BBEED7" w14:textId="2622C314" w:rsidR="00722472" w:rsidRDefault="00722472" w:rsidP="008D68E4">
            <w:pPr>
              <w:pStyle w:val="LMMLIInhaltUnterkapitel"/>
            </w:pPr>
            <w:r>
              <w:t>2.2 Das „LINGO macht MINT“-Magazin „</w:t>
            </w:r>
            <w:r w:rsidR="00F01978">
              <w:t>Sonne</w:t>
            </w:r>
            <w:r>
              <w:t xml:space="preserve"> zum Leben“ im Unterricht</w:t>
            </w:r>
          </w:p>
          <w:p w14:paraId="34C670F1" w14:textId="5D5A0662" w:rsidR="00722472" w:rsidRDefault="00722472" w:rsidP="008D68E4">
            <w:pPr>
              <w:pStyle w:val="LMMLIInhaltUnterkapitel"/>
            </w:pPr>
            <w:r>
              <w:t xml:space="preserve">2.3 Linktipps zum „LINGO macht MINT“-Magazin </w:t>
            </w:r>
            <w:r w:rsidR="00F01978">
              <w:t>4</w:t>
            </w:r>
          </w:p>
          <w:p w14:paraId="3BE7A84A" w14:textId="77777777" w:rsidR="00722472" w:rsidRDefault="00722472" w:rsidP="008D68E4">
            <w:pPr>
              <w:pStyle w:val="LMMInhaltRubrik"/>
              <w:rPr>
                <w:rFonts w:ascii="MuseoSans-300" w:hAnsi="MuseoSans-300" w:cs="MuseoSans-300"/>
              </w:rPr>
            </w:pPr>
            <w:r>
              <w:t>3. LINGO MINTmobil für Jugendliche</w:t>
            </w:r>
          </w:p>
          <w:p w14:paraId="412FF773" w14:textId="77777777" w:rsidR="00722472" w:rsidRDefault="00722472" w:rsidP="008D68E4">
            <w:pPr>
              <w:pStyle w:val="LMMLIInhaltUnterkapitel"/>
            </w:pPr>
            <w:r>
              <w:t>3.1 Kompetenzerwerb mit „LINGO MINTmobil“</w:t>
            </w:r>
          </w:p>
          <w:p w14:paraId="6834C513" w14:textId="4806EAE9" w:rsidR="00722472" w:rsidRDefault="00722472" w:rsidP="008D68E4">
            <w:pPr>
              <w:pStyle w:val="LMMLIInhaltUnterkapitel"/>
              <w:rPr>
                <w:sz w:val="19"/>
                <w:szCs w:val="19"/>
              </w:rPr>
            </w:pPr>
            <w:r>
              <w:t>3.2 Mobile Inhalte zum Thema „</w:t>
            </w:r>
            <w:r w:rsidR="00F01978">
              <w:t>Sonne</w:t>
            </w:r>
            <w:r>
              <w:t xml:space="preserve"> zum Leben“ für Jugendliche auf lingonetz.de/MINTmobil</w:t>
            </w:r>
          </w:p>
          <w:p w14:paraId="4B7962FC" w14:textId="50E3D32B" w:rsidR="00722472" w:rsidRPr="00A53A16" w:rsidRDefault="00722472" w:rsidP="00F01978">
            <w:pPr>
              <w:pStyle w:val="LMMLIInhaltUnterkapitel"/>
              <w:rPr>
                <w:sz w:val="19"/>
                <w:szCs w:val="19"/>
              </w:rPr>
            </w:pPr>
            <w:r>
              <w:t>3.3 Linktipps zum MINTmobil-Angebot für Jugendliche, Thema „</w:t>
            </w:r>
            <w:r w:rsidR="00F01978">
              <w:t>Sonne</w:t>
            </w:r>
            <w:r>
              <w:t xml:space="preserve"> zum Leben“</w:t>
            </w:r>
          </w:p>
        </w:tc>
      </w:tr>
    </w:tbl>
    <w:p w14:paraId="00827F77" w14:textId="77777777" w:rsidR="00722472" w:rsidRDefault="00722472" w:rsidP="00722472">
      <w:pPr>
        <w:pStyle w:val="LMMLISL"/>
        <w:sectPr w:rsidR="00722472" w:rsidSect="007E44A6">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titlePg/>
          <w:docGrid w:linePitch="360"/>
        </w:sectPr>
      </w:pPr>
    </w:p>
    <w:p w14:paraId="2960A2DE" w14:textId="77777777" w:rsidR="00722472" w:rsidRDefault="00722472" w:rsidP="00722472">
      <w:pPr>
        <w:pStyle w:val="LMMLISL"/>
        <w:outlineLvl w:val="0"/>
      </w:pPr>
      <w:r>
        <w:t>1. LINGO MINT im Überblick</w:t>
      </w:r>
    </w:p>
    <w:p w14:paraId="7B54DFAF" w14:textId="77777777"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14:paraId="02163B65" w14:textId="77777777" w:rsidR="00722472" w:rsidRPr="0092561B" w:rsidRDefault="00722472" w:rsidP="00722472">
      <w:pPr>
        <w:pStyle w:val="LMMLISL02"/>
        <w:outlineLvl w:val="1"/>
        <w:rPr>
          <w:kern w:val="1"/>
        </w:rPr>
      </w:pPr>
      <w:r>
        <w:rPr>
          <w:kern w:val="1"/>
        </w:rPr>
        <w:t>Was ist LINGO MINT?</w:t>
      </w:r>
    </w:p>
    <w:p w14:paraId="29F14279" w14:textId="77777777"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 xml:space="preserve">altersadäquater Sprache und Form für das fächerübergreifende integrierte Lernen in der Zielsprache Deutsch (CLILiG = Content and Language Integrated Learning in </w:t>
      </w:r>
      <w:r>
        <w:t xml:space="preserve">German). LINGO MINTmobil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14:paraId="278FD8F4" w14:textId="77777777" w:rsidR="00722472" w:rsidRDefault="00722472" w:rsidP="00722472">
      <w:pPr>
        <w:pStyle w:val="LMMLISL02"/>
        <w:outlineLvl w:val="1"/>
        <w:rPr>
          <w:kern w:val="1"/>
          <w:sz w:val="20"/>
          <w:szCs w:val="20"/>
        </w:rPr>
      </w:pPr>
      <w:r>
        <w:rPr>
          <w:kern w:val="1"/>
        </w:rPr>
        <w:t>An wen richtet sich das Angebot?</w:t>
      </w:r>
    </w:p>
    <w:p w14:paraId="5482CD93" w14:textId="1E67E898" w:rsidR="00722472" w:rsidRDefault="00722472" w:rsidP="00722472">
      <w:pPr>
        <w:pStyle w:val="LMMLICopy"/>
        <w:rPr>
          <w:kern w:val="1"/>
        </w:rPr>
      </w:pPr>
      <w:r>
        <w:rPr>
          <w:kern w:val="1"/>
        </w:rPr>
        <w:t>Das Material eignet sich für den Einsatz in fächerübergreifend-immersiven Lernumgebungen des Deutschen als Fremd- und Zielsprache globusweit, für Schulen im Ausland mit Deutschschwerpunkt und den</w:t>
      </w:r>
      <w:r w:rsidR="008877AA">
        <w:rPr>
          <w:kern w:val="1"/>
        </w:rPr>
        <w:t xml:space="preserve"> </w:t>
      </w:r>
      <w:r>
        <w:rPr>
          <w:kern w:val="1"/>
        </w:rPr>
        <w:t xml:space="preserve">Deutsch </w:t>
      </w:r>
      <w:r>
        <w:t xml:space="preserve">als </w:t>
      </w:r>
      <w:r>
        <w:t xml:space="preserve">Zweitsprache-Unterricht für </w:t>
      </w:r>
      <w:r>
        <w:rPr>
          <w:kern w:val="1"/>
        </w:rPr>
        <w:t>deutschsprachige Minderheiten (z.B. im mittel- und osteuropäischen Kontexten) sowie auch für Lernende mit Migrationshintergrund in den Bildungssystemen in Deutschland.</w:t>
      </w:r>
    </w:p>
    <w:p w14:paraId="39155E70" w14:textId="77777777" w:rsidR="00722472" w:rsidRDefault="00722472" w:rsidP="00722472">
      <w:pPr>
        <w:pStyle w:val="LMMLICopy"/>
        <w:rPr>
          <w:kern w:val="1"/>
        </w:rPr>
      </w:pPr>
      <w:r>
        <w:rPr>
          <w:kern w:val="1"/>
        </w:rPr>
        <w:t>Angesprochen sind somit Deutschlernende vor allem im Ausland sowie deren Lehrkräfte insbesondere in den folgenden Zielgruppen:</w:t>
      </w:r>
    </w:p>
    <w:p w14:paraId="03D4C6F5" w14:textId="03583597" w:rsidR="00722472" w:rsidRDefault="00722472" w:rsidP="00722472">
      <w:pPr>
        <w:pStyle w:val="LMMLIAufzhlung"/>
      </w:pPr>
      <w:r>
        <w:t xml:space="preserve">Kinder </w:t>
      </w:r>
      <w:r w:rsidRPr="00774C27">
        <w:t xml:space="preserve">von </w:t>
      </w:r>
      <w:r w:rsidRPr="006A322E">
        <w:t>8 bis</w:t>
      </w:r>
      <w:r>
        <w:t xml:space="preserve"> zwölf Jahren</w:t>
      </w:r>
    </w:p>
    <w:p w14:paraId="14E1576F" w14:textId="77777777" w:rsidR="00722472" w:rsidRDefault="00722472" w:rsidP="00722472">
      <w:pPr>
        <w:pStyle w:val="LMMLIAufzhlung"/>
      </w:pPr>
      <w:r>
        <w:t>Jugendliche von 13-16 Jahren</w:t>
      </w:r>
    </w:p>
    <w:p w14:paraId="23E3FA2B" w14:textId="77777777" w:rsidR="00722472" w:rsidRDefault="00722472" w:rsidP="00722472">
      <w:pPr>
        <w:pStyle w:val="LMMLIAufzhlung"/>
      </w:pPr>
      <w:r>
        <w:t>Primarschüler, Schülerinnen und Schüler der Sekundarstufe I</w:t>
      </w:r>
    </w:p>
    <w:p w14:paraId="7C0109FA" w14:textId="77777777" w:rsidR="00722472" w:rsidRDefault="00722472" w:rsidP="00722472">
      <w:pPr>
        <w:pStyle w:val="LMMLIAufzhlung"/>
      </w:pPr>
      <w:r>
        <w:t>DaF-/DaZ-Lehrkräfte sowie Fachlehrerinnen und Fachlehrer für die MINT-Fächer in beiden Schulstufen weltweit</w:t>
      </w:r>
    </w:p>
    <w:p w14:paraId="4EE8AB2A" w14:textId="77777777" w:rsidR="00722472" w:rsidRDefault="00722472" w:rsidP="00722472">
      <w:pPr>
        <w:pStyle w:val="LMMLIAufzhlung"/>
      </w:pPr>
      <w:r>
        <w:t>Goethe-Institute im Ausland, die Schulen mit DaF-Angeboten betreuen</w:t>
      </w:r>
    </w:p>
    <w:p w14:paraId="4EFB4119" w14:textId="77777777" w:rsidR="00722472" w:rsidRDefault="00722472" w:rsidP="00722472">
      <w:pPr>
        <w:pStyle w:val="LMMLIAufzhlung"/>
      </w:pPr>
      <w:r>
        <w:t>Leitungen von Schulen und anderen Sprachlehrinstitutionen sowie Multiplikatoren und Lehrer-Fortbildner</w:t>
      </w:r>
    </w:p>
    <w:p w14:paraId="17FD49EE"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14:paraId="6B09EDE0"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76F78FFA" w14:textId="77777777" w:rsidR="00722472" w:rsidRDefault="00722472" w:rsidP="00722472">
      <w:pPr>
        <w:pStyle w:val="LMMLISL02"/>
        <w:rPr>
          <w:kern w:val="1"/>
        </w:rPr>
      </w:pPr>
    </w:p>
    <w:p w14:paraId="125B4F5A" w14:textId="77777777" w:rsidR="00722472" w:rsidRDefault="00722472" w:rsidP="00722472">
      <w:pPr>
        <w:rPr>
          <w:rFonts w:ascii="Museo Sans 500" w:hAnsi="Museo Sans 500" w:cs="MuseoSans-500"/>
          <w:b/>
          <w:bCs/>
          <w:caps/>
          <w:color w:val="004F99"/>
          <w:spacing w:val="1"/>
          <w:kern w:val="1"/>
          <w:position w:val="8"/>
        </w:rPr>
      </w:pPr>
      <w:r>
        <w:rPr>
          <w:kern w:val="1"/>
        </w:rPr>
        <w:br w:type="page"/>
      </w:r>
    </w:p>
    <w:p w14:paraId="53FFE7F7" w14:textId="77777777"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14:paraId="1B72D862" w14:textId="77777777"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14:paraId="1FE3DF6D" w14:textId="77777777"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14:paraId="03FF1871" w14:textId="15AA565D" w:rsidR="00722472" w:rsidRDefault="00722472" w:rsidP="00722472">
      <w:pPr>
        <w:pStyle w:val="LMMLICopy"/>
        <w:rPr>
          <w:kern w:val="1"/>
        </w:rPr>
      </w:pPr>
      <w:r>
        <w:rPr>
          <w:kern w:val="1"/>
        </w:rPr>
        <w:t>Jüngere Deutschlernende arbeiten mit dem Magazin „LINGO macht MINT“. Auf 12 Seiten bietet das Mitmach-Magazin Lesetexte, Experimente und handlungsorientierte Aufgaben für den CLILiG-Unterricht mit MINT-Schwerpunkten. Das Heft erscheint viermal im Jahr. Im Fokus jeder Ausgabe steht ein Schwerpunktthema (z.B. Wasser, Salz, Musik</w:t>
      </w:r>
      <w:r w:rsidR="00F01978">
        <w:rPr>
          <w:kern w:val="1"/>
        </w:rPr>
        <w:t>, Sonne</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14:paraId="6C59513C" w14:textId="6DB5CE73"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14:paraId="398E4EC0" w14:textId="77777777" w:rsidR="00722472" w:rsidRDefault="00722472" w:rsidP="00722472">
      <w:pPr>
        <w:pStyle w:val="LMMLICopy"/>
        <w:rPr>
          <w:kern w:val="1"/>
        </w:rPr>
      </w:pPr>
      <w:r>
        <w:rPr>
          <w:kern w:val="1"/>
        </w:rPr>
        <w:t>Die älteren Deutschlernenden werden über mobile Angebote angesprochen. Jugendliche dieser Altersgruppe sind stark medienaffin und nutzen mobile Online-Inhalte stärker auch für Lernprozesse. Jugendlichen steht eine eigene die MINTmobil-Website zur Verfügung. Die Inhalte des Magazins werden auf der Website für Jugendliche fachlich wie auch sprachlich vertieft. Parallel zum Erscheinen des Magazins für Kinder werden die Online-Inhalte viermal jährlich erweitert.</w:t>
      </w:r>
    </w:p>
    <w:p w14:paraId="23700194" w14:textId="7C1311FC" w:rsidR="00722472" w:rsidRDefault="00722472" w:rsidP="00722472">
      <w:pPr>
        <w:pStyle w:val="LMMLICopy"/>
        <w:rPr>
          <w:kern w:val="1"/>
        </w:rPr>
      </w:pPr>
      <w:r>
        <w:rPr>
          <w:kern w:val="1"/>
        </w:rPr>
        <w:t xml:space="preserve">Das Angebot kann auf allen Endgeräten wie Smartphones und Tablet-PCs mobil und unabhängig von der eigenen Muttersprache genutzt werden. Die Bedienung erfolgt intuitiv und selbst-erklärend. Als Edutainment-Ergänzung zur Website gibt es die neue Lingo MINTmobil-App, die </w:t>
      </w:r>
      <w:r w:rsidR="00355275">
        <w:rPr>
          <w:kern w:val="1"/>
        </w:rPr>
        <w:t>d</w:t>
      </w:r>
      <w:r>
        <w:rPr>
          <w:kern w:val="1"/>
        </w:rPr>
        <w:t>en jugendlichen Lernerinnen und Lernern die Möglichkeit gibt, ihr Sprach- und Fachwissen im Quizduell zu testen.</w:t>
      </w:r>
    </w:p>
    <w:p w14:paraId="0E621FFF" w14:textId="77777777" w:rsidR="00722472" w:rsidRDefault="00722472" w:rsidP="00722472">
      <w:pPr>
        <w:pStyle w:val="LMMLISL02"/>
        <w:outlineLvl w:val="1"/>
        <w:rPr>
          <w:kern w:val="1"/>
          <w:sz w:val="20"/>
          <w:szCs w:val="20"/>
        </w:rPr>
      </w:pPr>
      <w:r>
        <w:rPr>
          <w:kern w:val="1"/>
        </w:rPr>
        <w:t>Warum MINT, warum CLIL?</w:t>
      </w:r>
    </w:p>
    <w:p w14:paraId="65722B03" w14:textId="1C13D0F8"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14:paraId="67E906D3" w14:textId="77777777"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14:paraId="71B7CCB4" w14:textId="77777777" w:rsidR="00722472" w:rsidRDefault="00722472" w:rsidP="00722472">
      <w:pPr>
        <w:pStyle w:val="LMMLICopy"/>
        <w:rPr>
          <w:kern w:val="1"/>
        </w:rPr>
      </w:pPr>
      <w:r>
        <w:rPr>
          <w:kern w:val="1"/>
        </w:rPr>
        <w:t>Mit dem Bildungsansatz CLILiG greift LINGO MINTmobil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14:paraId="3334FF7D" w14:textId="77777777" w:rsidR="00722472" w:rsidRDefault="00722472" w:rsidP="00722472">
      <w:pPr>
        <w:pStyle w:val="LMMLISL02"/>
        <w:outlineLvl w:val="1"/>
        <w:rPr>
          <w:kern w:val="1"/>
          <w:sz w:val="20"/>
          <w:szCs w:val="20"/>
        </w:rPr>
      </w:pPr>
      <w:r>
        <w:rPr>
          <w:kern w:val="1"/>
        </w:rPr>
        <w:t>Welche SchwerpunktE gibt Es?</w:t>
      </w:r>
    </w:p>
    <w:p w14:paraId="133A400B" w14:textId="1CEC6F00" w:rsidR="00722472" w:rsidRDefault="00722472" w:rsidP="00722472">
      <w:pPr>
        <w:pStyle w:val="LMMLICopy"/>
        <w:rPr>
          <w:kern w:val="1"/>
        </w:rPr>
      </w:pPr>
      <w:r>
        <w:rPr>
          <w:kern w:val="1"/>
        </w:rPr>
        <w:t>Die Schwerpunktthemen berücksichtigen in hohem Maß die Lebenswelt der jungen Lernerinnen und Lerner, die Experimente setzen bei alltäglichen Erfahrungen der Kinder und Jugendlichen an. Die Titel der Schwerpunkt-themen, z.B. „Wasser zum Leben“</w:t>
      </w:r>
      <w:r w:rsidR="00F01978">
        <w:rPr>
          <w:kern w:val="1"/>
        </w:rPr>
        <w:t xml:space="preserve">, </w:t>
      </w:r>
      <w:r>
        <w:rPr>
          <w:kern w:val="1"/>
        </w:rPr>
        <w:t xml:space="preserve">„Salz zum Leben“ </w:t>
      </w:r>
      <w:r w:rsidR="00F01978">
        <w:rPr>
          <w:kern w:val="1"/>
        </w:rPr>
        <w:t xml:space="preserve">oder „Sonne zum Leben“ </w:t>
      </w:r>
      <w:r>
        <w:rPr>
          <w:kern w:val="1"/>
        </w:rPr>
        <w:t>bringen die globale und existentielle Bedeutung zum Ausdruck.</w:t>
      </w:r>
    </w:p>
    <w:p w14:paraId="3CB7B379" w14:textId="482EAFC6" w:rsidR="00722472" w:rsidRDefault="00722472" w:rsidP="00722472">
      <w:pPr>
        <w:pStyle w:val="LMMLICopy"/>
        <w:rPr>
          <w:kern w:val="1"/>
        </w:rPr>
      </w:pPr>
      <w:r>
        <w:rPr>
          <w:kern w:val="1"/>
        </w:rPr>
        <w:t>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CLILiG-Unterricht und unterstützt handlungsorien</w:t>
      </w:r>
      <w:r w:rsidR="004441E3">
        <w:rPr>
          <w:kern w:val="1"/>
        </w:rPr>
        <w:t>-</w:t>
      </w:r>
      <w:r>
        <w:rPr>
          <w:kern w:val="1"/>
        </w:rPr>
        <w:t>tierte und kommunikative Lehrmethoden.</w:t>
      </w:r>
    </w:p>
    <w:p w14:paraId="4D974085" w14:textId="77777777" w:rsidR="004441E3" w:rsidRDefault="004441E3" w:rsidP="00722472">
      <w:pPr>
        <w:pStyle w:val="LMMLISL"/>
        <w:outlineLvl w:val="0"/>
      </w:pPr>
    </w:p>
    <w:p w14:paraId="3E931831" w14:textId="77777777" w:rsidR="004441E3" w:rsidRDefault="004441E3" w:rsidP="00722472">
      <w:pPr>
        <w:pStyle w:val="LMMLISL"/>
        <w:outlineLvl w:val="0"/>
      </w:pPr>
    </w:p>
    <w:p w14:paraId="6E6CFBC0" w14:textId="658E0BDF" w:rsidR="00722472" w:rsidRPr="000621AA" w:rsidRDefault="00722472" w:rsidP="00722472">
      <w:pPr>
        <w:pStyle w:val="LMMLISL"/>
        <w:outlineLvl w:val="0"/>
      </w:pPr>
      <w:r w:rsidRPr="000621AA">
        <w:lastRenderedPageBreak/>
        <w:t>2. Themenschwerpunkt „</w:t>
      </w:r>
      <w:r w:rsidR="00F01978">
        <w:t>Sonne</w:t>
      </w:r>
      <w:r w:rsidRPr="000621AA">
        <w:t xml:space="preserve"> zum Leben“ für Kinder</w:t>
      </w:r>
    </w:p>
    <w:p w14:paraId="6602E9F0" w14:textId="77777777" w:rsidR="00722472" w:rsidRPr="00904583" w:rsidRDefault="00722472" w:rsidP="00722472">
      <w:pPr>
        <w:pStyle w:val="LMMLISL02"/>
        <w:outlineLvl w:val="1"/>
        <w:rPr>
          <w:kern w:val="1"/>
        </w:rPr>
      </w:pPr>
      <w:r w:rsidRPr="00904583">
        <w:rPr>
          <w:kern w:val="1"/>
        </w:rPr>
        <w:t>Einführung in das Thema</w:t>
      </w:r>
    </w:p>
    <w:p w14:paraId="0498D958" w14:textId="76415697" w:rsidR="009F5376" w:rsidRPr="006A322E" w:rsidRDefault="00F01978" w:rsidP="00F01978">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Tag für Tag sehen Kinder die Sonne am Himmel. Sie wissen</w:t>
      </w:r>
      <w:r w:rsidRPr="006A322E">
        <w:rPr>
          <w:rFonts w:ascii="Museo Sans 300" w:hAnsi="Museo Sans 300" w:cs="MuseoSans-300"/>
          <w:kern w:val="1"/>
          <w:sz w:val="20"/>
          <w:szCs w:val="20"/>
        </w:rPr>
        <w:t xml:space="preserve">, dass </w:t>
      </w:r>
      <w:r w:rsidR="002368CC" w:rsidRPr="006A322E">
        <w:rPr>
          <w:rFonts w:ascii="Museo Sans 300" w:hAnsi="Museo Sans 300" w:cs="MuseoSans-300"/>
          <w:kern w:val="1"/>
          <w:sz w:val="20"/>
          <w:szCs w:val="20"/>
        </w:rPr>
        <w:t xml:space="preserve">Tag und Nacht mit der Sonne zusammenhängt und ebenso </w:t>
      </w:r>
      <w:r w:rsidRPr="006A322E">
        <w:rPr>
          <w:rFonts w:ascii="Museo Sans 300" w:hAnsi="Museo Sans 300" w:cs="MuseoSans-300"/>
          <w:kern w:val="1"/>
          <w:sz w:val="20"/>
          <w:szCs w:val="20"/>
        </w:rPr>
        <w:t>der Wechsel der Jahreszeiten</w:t>
      </w:r>
      <w:r w:rsidR="002368CC" w:rsidRPr="006A322E">
        <w:rPr>
          <w:rFonts w:ascii="Museo Sans 300" w:hAnsi="Museo Sans 300" w:cs="MuseoSans-300"/>
          <w:kern w:val="1"/>
          <w:sz w:val="20"/>
          <w:szCs w:val="20"/>
        </w:rPr>
        <w:t>.</w:t>
      </w:r>
      <w:r w:rsidRPr="006A322E">
        <w:rPr>
          <w:rFonts w:ascii="Museo Sans 300" w:hAnsi="Museo Sans 300" w:cs="MuseoSans-300"/>
          <w:kern w:val="1"/>
          <w:sz w:val="20"/>
          <w:szCs w:val="20"/>
        </w:rPr>
        <w:t xml:space="preserve"> Die Sonne ist </w:t>
      </w:r>
      <w:r w:rsidR="009F5376" w:rsidRPr="006A322E">
        <w:rPr>
          <w:rFonts w:ascii="Museo Sans 300" w:hAnsi="Museo Sans 300" w:cs="MuseoSans-300"/>
          <w:kern w:val="1"/>
          <w:sz w:val="20"/>
          <w:szCs w:val="20"/>
        </w:rPr>
        <w:t xml:space="preserve">ein relevantes Thema innerhalb des Rahmenplans Deutsch als Fremdsprache, da es vielfältige Ansätze zum fächerübergreifenden Lernen bietet. </w:t>
      </w:r>
      <w:r w:rsidR="00722472" w:rsidRPr="006A322E">
        <w:rPr>
          <w:rFonts w:ascii="Museo Sans 300" w:hAnsi="Museo Sans 300" w:cs="MuseoSans-300"/>
          <w:kern w:val="1"/>
          <w:sz w:val="20"/>
          <w:szCs w:val="20"/>
        </w:rPr>
        <w:t>Inhalte des fremdsprachigen naturwissenschaftlichen Sachfach</w:t>
      </w:r>
      <w:r w:rsidR="009F5376" w:rsidRPr="006A322E">
        <w:rPr>
          <w:rFonts w:ascii="Museo Sans 300" w:hAnsi="Museo Sans 300" w:cs="MuseoSans-300"/>
          <w:kern w:val="1"/>
          <w:sz w:val="20"/>
          <w:szCs w:val="20"/>
        </w:rPr>
        <w:t>-</w:t>
      </w:r>
      <w:r w:rsidR="00722472" w:rsidRPr="006A322E">
        <w:rPr>
          <w:rFonts w:ascii="Museo Sans 300" w:hAnsi="Museo Sans 300" w:cs="MuseoSans-300"/>
          <w:kern w:val="1"/>
          <w:sz w:val="20"/>
          <w:szCs w:val="20"/>
        </w:rPr>
        <w:t>unterrichts können integriert werden. Zudem ergeben sich mit dem Thema „</w:t>
      </w:r>
      <w:r w:rsidRPr="006A322E">
        <w:rPr>
          <w:rFonts w:ascii="Museo Sans 300" w:hAnsi="Museo Sans 300" w:cs="MuseoSans-300"/>
          <w:kern w:val="1"/>
          <w:sz w:val="20"/>
          <w:szCs w:val="20"/>
        </w:rPr>
        <w:t>Sonne</w:t>
      </w:r>
      <w:r w:rsidR="00722472" w:rsidRPr="006A322E">
        <w:rPr>
          <w:rFonts w:ascii="Museo Sans 300" w:hAnsi="Museo Sans 300" w:cs="MuseoSans-300"/>
          <w:kern w:val="1"/>
          <w:sz w:val="20"/>
          <w:szCs w:val="20"/>
        </w:rPr>
        <w:t>“</w:t>
      </w:r>
      <w:r w:rsidR="007A7BEC" w:rsidRPr="006A322E">
        <w:rPr>
          <w:rFonts w:ascii="Museo Sans 300" w:hAnsi="Museo Sans 300" w:cs="MuseoSans-300"/>
          <w:kern w:val="1"/>
          <w:sz w:val="20"/>
          <w:szCs w:val="20"/>
        </w:rPr>
        <w:t xml:space="preserve"> </w:t>
      </w:r>
      <w:r w:rsidR="00722472" w:rsidRPr="006A322E">
        <w:rPr>
          <w:rFonts w:ascii="Museo Sans 300" w:hAnsi="Museo Sans 300" w:cs="MuseoSans-300"/>
          <w:kern w:val="1"/>
          <w:sz w:val="20"/>
          <w:szCs w:val="20"/>
        </w:rPr>
        <w:t xml:space="preserve">viele Bezüge zur Lebenswirklichkeit der Schülerinnen und Schüler, da </w:t>
      </w:r>
      <w:r w:rsidR="003B1345" w:rsidRPr="006A322E">
        <w:rPr>
          <w:rFonts w:ascii="Museo Sans 300" w:hAnsi="Museo Sans 300" w:cs="MuseoSans-300"/>
          <w:kern w:val="1"/>
          <w:sz w:val="20"/>
          <w:szCs w:val="20"/>
        </w:rPr>
        <w:t>die Sonne maßgeblich den Lebensrhythmus und Lebensgewohnheiten prägt, je nachdem in welchem Teil der Erde die Kinder leben</w:t>
      </w:r>
      <w:r w:rsidR="009F5376" w:rsidRPr="006A322E">
        <w:rPr>
          <w:rFonts w:ascii="Museo Sans 300" w:hAnsi="Museo Sans 300" w:cs="MuseoSans-300"/>
          <w:kern w:val="1"/>
          <w:sz w:val="20"/>
          <w:szCs w:val="20"/>
        </w:rPr>
        <w:t xml:space="preserve">. </w:t>
      </w:r>
    </w:p>
    <w:p w14:paraId="13E49690" w14:textId="2F8F3C9F" w:rsidR="00722472" w:rsidRPr="006A322E"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sidRPr="006A322E">
        <w:rPr>
          <w:rFonts w:ascii="Museo Sans 300" w:hAnsi="Museo Sans 300" w:cs="MuseoSans-300"/>
          <w:b w:val="0"/>
          <w:bCs w:val="0"/>
          <w:color w:val="auto"/>
          <w:spacing w:val="0"/>
          <w:position w:val="0"/>
          <w:sz w:val="20"/>
          <w:szCs w:val="20"/>
        </w:rPr>
        <w:t>Der Einstieg ins Thema erfolgt</w:t>
      </w:r>
      <w:r w:rsidR="00722472" w:rsidRPr="006A322E">
        <w:rPr>
          <w:rFonts w:ascii="Museo Sans 300" w:hAnsi="Museo Sans 300" w:cs="MuseoSans-300"/>
          <w:b w:val="0"/>
          <w:bCs w:val="0"/>
          <w:color w:val="auto"/>
          <w:spacing w:val="0"/>
          <w:position w:val="0"/>
          <w:sz w:val="20"/>
          <w:szCs w:val="20"/>
        </w:rPr>
        <w:t xml:space="preserve"> über </w:t>
      </w:r>
      <w:r w:rsidRPr="006A322E">
        <w:rPr>
          <w:rFonts w:ascii="Museo Sans 300" w:hAnsi="Museo Sans 300" w:cs="MuseoSans-300"/>
          <w:b w:val="0"/>
          <w:bCs w:val="0"/>
          <w:color w:val="auto"/>
          <w:spacing w:val="0"/>
          <w:position w:val="0"/>
          <w:sz w:val="20"/>
          <w:szCs w:val="20"/>
        </w:rPr>
        <w:t>ein</w:t>
      </w:r>
      <w:r w:rsidR="00722472" w:rsidRPr="006A322E">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3B1345" w:rsidRPr="006A322E">
        <w:rPr>
          <w:rFonts w:ascii="Museo Sans 300" w:hAnsi="Museo Sans 300" w:cs="MuseoSans-300"/>
          <w:b w:val="0"/>
          <w:bCs w:val="0"/>
          <w:color w:val="auto"/>
          <w:spacing w:val="0"/>
          <w:position w:val="0"/>
          <w:sz w:val="20"/>
          <w:szCs w:val="20"/>
        </w:rPr>
        <w:t>Sonne</w:t>
      </w:r>
      <w:r w:rsidR="00722472" w:rsidRPr="006A322E">
        <w:rPr>
          <w:rFonts w:ascii="Museo Sans 300" w:hAnsi="Museo Sans 300" w:cs="MuseoSans-300"/>
          <w:b w:val="0"/>
          <w:bCs w:val="0"/>
          <w:color w:val="auto"/>
          <w:spacing w:val="0"/>
          <w:position w:val="0"/>
          <w:sz w:val="20"/>
          <w:szCs w:val="20"/>
        </w:rPr>
        <w:t xml:space="preserve">“ in den einzelnen Fächern </w:t>
      </w:r>
      <w:r w:rsidR="003B1345" w:rsidRPr="006A322E">
        <w:rPr>
          <w:rFonts w:ascii="Museo Sans 300" w:hAnsi="Museo Sans 300" w:cs="MuseoSans-300"/>
          <w:b w:val="0"/>
          <w:bCs w:val="0"/>
          <w:color w:val="auto"/>
          <w:spacing w:val="0"/>
          <w:position w:val="0"/>
          <w:sz w:val="20"/>
          <w:szCs w:val="20"/>
        </w:rPr>
        <w:t>Erdkunde</w:t>
      </w:r>
      <w:r w:rsidR="00722472" w:rsidRPr="006A322E">
        <w:rPr>
          <w:rFonts w:ascii="Museo Sans 300" w:hAnsi="Museo Sans 300" w:cs="MuseoSans-300"/>
          <w:b w:val="0"/>
          <w:bCs w:val="0"/>
          <w:color w:val="auto"/>
          <w:spacing w:val="0"/>
          <w:position w:val="0"/>
          <w:sz w:val="20"/>
          <w:szCs w:val="20"/>
        </w:rPr>
        <w:t xml:space="preserve">, </w:t>
      </w:r>
      <w:r w:rsidR="003B1345" w:rsidRPr="006A322E">
        <w:rPr>
          <w:rFonts w:ascii="Museo Sans 300" w:hAnsi="Museo Sans 300" w:cs="MuseoSans-300"/>
          <w:b w:val="0"/>
          <w:bCs w:val="0"/>
          <w:color w:val="auto"/>
          <w:spacing w:val="0"/>
          <w:position w:val="0"/>
          <w:sz w:val="20"/>
          <w:szCs w:val="20"/>
        </w:rPr>
        <w:t>Physik</w:t>
      </w:r>
      <w:r w:rsidR="00722472" w:rsidRPr="006A322E">
        <w:rPr>
          <w:rFonts w:ascii="Museo Sans 300" w:hAnsi="Museo Sans 300" w:cs="MuseoSans-300"/>
          <w:b w:val="0"/>
          <w:bCs w:val="0"/>
          <w:color w:val="auto"/>
          <w:spacing w:val="0"/>
          <w:position w:val="0"/>
          <w:sz w:val="20"/>
          <w:szCs w:val="20"/>
        </w:rPr>
        <w:t xml:space="preserve">, </w:t>
      </w:r>
      <w:r w:rsidR="0041522C" w:rsidRPr="006A322E">
        <w:rPr>
          <w:rFonts w:ascii="Museo Sans 300" w:hAnsi="Museo Sans 300" w:cs="MuseoSans-300"/>
          <w:b w:val="0"/>
          <w:bCs w:val="0"/>
          <w:color w:val="auto"/>
          <w:spacing w:val="0"/>
          <w:position w:val="0"/>
          <w:sz w:val="20"/>
          <w:szCs w:val="20"/>
        </w:rPr>
        <w:t>Technik</w:t>
      </w:r>
      <w:r w:rsidR="00722472" w:rsidRPr="006A322E">
        <w:rPr>
          <w:rFonts w:ascii="Museo Sans 300" w:hAnsi="Museo Sans 300" w:cs="MuseoSans-300"/>
          <w:b w:val="0"/>
          <w:bCs w:val="0"/>
          <w:color w:val="auto"/>
          <w:spacing w:val="0"/>
          <w:position w:val="0"/>
          <w:sz w:val="20"/>
          <w:szCs w:val="20"/>
        </w:rPr>
        <w:t xml:space="preserve">, </w:t>
      </w:r>
      <w:r w:rsidR="003B1345" w:rsidRPr="006A322E">
        <w:rPr>
          <w:rFonts w:ascii="Museo Sans 300" w:hAnsi="Museo Sans 300" w:cs="MuseoSans-300"/>
          <w:b w:val="0"/>
          <w:bCs w:val="0"/>
          <w:color w:val="auto"/>
          <w:spacing w:val="0"/>
          <w:position w:val="0"/>
          <w:sz w:val="20"/>
          <w:szCs w:val="20"/>
        </w:rPr>
        <w:t>Biologie</w:t>
      </w:r>
      <w:r w:rsidR="00722472" w:rsidRPr="006A322E">
        <w:rPr>
          <w:rFonts w:ascii="Museo Sans 300" w:hAnsi="Museo Sans 300" w:cs="MuseoSans-300"/>
          <w:b w:val="0"/>
          <w:bCs w:val="0"/>
          <w:color w:val="auto"/>
          <w:spacing w:val="0"/>
          <w:position w:val="0"/>
          <w:sz w:val="20"/>
          <w:szCs w:val="20"/>
        </w:rPr>
        <w:t xml:space="preserve"> und </w:t>
      </w:r>
      <w:r w:rsidR="003B1345" w:rsidRPr="006A322E">
        <w:rPr>
          <w:rFonts w:ascii="Museo Sans 300" w:hAnsi="Museo Sans 300" w:cs="MuseoSans-300"/>
          <w:b w:val="0"/>
          <w:bCs w:val="0"/>
          <w:color w:val="auto"/>
          <w:spacing w:val="0"/>
          <w:position w:val="0"/>
          <w:sz w:val="20"/>
          <w:szCs w:val="20"/>
        </w:rPr>
        <w:t>Chemie</w:t>
      </w:r>
      <w:r w:rsidR="00722472" w:rsidRPr="006A322E">
        <w:rPr>
          <w:rFonts w:ascii="Museo Sans 300" w:hAnsi="Museo Sans 300" w:cs="MuseoSans-300"/>
          <w:b w:val="0"/>
          <w:bCs w:val="0"/>
          <w:color w:val="auto"/>
          <w:spacing w:val="0"/>
          <w:position w:val="0"/>
          <w:sz w:val="20"/>
          <w:szCs w:val="20"/>
        </w:rPr>
        <w:t xml:space="preserve"> ist.</w:t>
      </w:r>
    </w:p>
    <w:p w14:paraId="4370CAA9" w14:textId="77777777" w:rsidR="00722472" w:rsidRPr="006A322E" w:rsidRDefault="00722472" w:rsidP="00722472">
      <w:pPr>
        <w:pStyle w:val="LMMLISL"/>
        <w:spacing w:before="260"/>
        <w:outlineLvl w:val="1"/>
      </w:pPr>
      <w:r w:rsidRPr="006A322E">
        <w:t>2.1 Kompetenzerwerb im „LINGO macht MINT“-Magazin</w:t>
      </w:r>
    </w:p>
    <w:p w14:paraId="591B7FA6" w14:textId="43A3CD3A"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14:paraId="0EFCDD5F" w14:textId="77777777" w:rsidR="00722472" w:rsidRPr="006A322E" w:rsidRDefault="00722472" w:rsidP="00722472">
      <w:pPr>
        <w:spacing w:before="120" w:after="0" w:line="240" w:lineRule="auto"/>
        <w:rPr>
          <w:rFonts w:ascii="MuseoSans-500" w:hAnsi="MuseoSans-500" w:cs="MuseoSans-500"/>
          <w:b/>
          <w:bCs/>
          <w:spacing w:val="1"/>
          <w:kern w:val="1"/>
          <w:szCs w:val="20"/>
          <w:u w:val="single"/>
        </w:rPr>
      </w:pPr>
      <w:r w:rsidRPr="006A322E">
        <w:rPr>
          <w:rFonts w:ascii="MuseoSans-500" w:hAnsi="MuseoSans-500" w:cs="MuseoSans-500"/>
          <w:b/>
          <w:bCs/>
          <w:spacing w:val="1"/>
          <w:kern w:val="1"/>
          <w:szCs w:val="20"/>
          <w:u w:val="single"/>
        </w:rPr>
        <w:t>Fachkompetenzen</w:t>
      </w:r>
    </w:p>
    <w:p w14:paraId="394665EF" w14:textId="1EEA308C"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Schülerinnen und Schüler lernen, dass </w:t>
      </w:r>
      <w:r w:rsidR="003B1345" w:rsidRPr="006A322E">
        <w:rPr>
          <w:rFonts w:ascii="Museo Sans 300" w:hAnsi="Museo Sans 300" w:cs="MuseoSans-300"/>
          <w:kern w:val="1"/>
          <w:sz w:val="20"/>
          <w:szCs w:val="20"/>
        </w:rPr>
        <w:t>die Sonne</w:t>
      </w:r>
      <w:r w:rsidRPr="006A322E">
        <w:rPr>
          <w:rFonts w:ascii="Museo Sans 300" w:hAnsi="Museo Sans 300" w:cs="MuseoSans-300"/>
          <w:kern w:val="1"/>
          <w:sz w:val="20"/>
          <w:szCs w:val="20"/>
        </w:rPr>
        <w:t xml:space="preserve"> </w:t>
      </w:r>
      <w:r w:rsidR="0041522C" w:rsidRPr="006A322E">
        <w:rPr>
          <w:rFonts w:ascii="Museo Sans 300" w:hAnsi="Museo Sans 300" w:cs="MuseoSans-300"/>
          <w:kern w:val="1"/>
          <w:sz w:val="20"/>
          <w:szCs w:val="20"/>
        </w:rPr>
        <w:t xml:space="preserve">nicht nur in ihrem Alltag eine zentrale Rolle spielt, sondern dass </w:t>
      </w:r>
      <w:r w:rsidR="003B1345" w:rsidRPr="006A322E">
        <w:rPr>
          <w:rFonts w:ascii="Museo Sans 300" w:hAnsi="Museo Sans 300" w:cs="MuseoSans-300"/>
          <w:kern w:val="1"/>
          <w:sz w:val="20"/>
          <w:szCs w:val="20"/>
        </w:rPr>
        <w:t>die Sonne auch starke Bezüge im natur</w:t>
      </w:r>
      <w:r w:rsidR="0041522C" w:rsidRPr="006A322E">
        <w:rPr>
          <w:rFonts w:ascii="Museo Sans 300" w:hAnsi="Museo Sans 300" w:cs="MuseoSans-300"/>
          <w:kern w:val="1"/>
          <w:sz w:val="20"/>
          <w:szCs w:val="20"/>
        </w:rPr>
        <w:t xml:space="preserve">wissenschaftlichem sowie technischem Umfeld aufweist. </w:t>
      </w:r>
      <w:r w:rsidRPr="006A322E">
        <w:rPr>
          <w:rFonts w:ascii="Museo Sans 300" w:hAnsi="Museo Sans 300" w:cs="MuseoSans-300"/>
          <w:kern w:val="1"/>
          <w:sz w:val="20"/>
          <w:szCs w:val="20"/>
        </w:rPr>
        <w:t>Für den Themenkomplex „</w:t>
      </w:r>
      <w:r w:rsidR="003B1345" w:rsidRPr="006A322E">
        <w:rPr>
          <w:rFonts w:ascii="Museo Sans 300" w:hAnsi="Museo Sans 300" w:cs="MuseoSans-300"/>
          <w:kern w:val="1"/>
          <w:sz w:val="20"/>
          <w:szCs w:val="20"/>
        </w:rPr>
        <w:t>Sonne</w:t>
      </w:r>
      <w:r w:rsidRPr="006A322E">
        <w:rPr>
          <w:rFonts w:ascii="Museo Sans 300" w:hAnsi="Museo Sans 300" w:cs="MuseoSans-300"/>
          <w:kern w:val="1"/>
          <w:sz w:val="20"/>
          <w:szCs w:val="20"/>
        </w:rPr>
        <w:t>“ erwerben die Schülerinnen und Schüler vielfältige Kompetenzen, die fächerübergreifend folgende Bereiche umfassen:</w:t>
      </w:r>
    </w:p>
    <w:p w14:paraId="5CC14303"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Sachkompetenz</w:t>
      </w:r>
    </w:p>
    <w:p w14:paraId="7D34A4F9"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120CCB64" w14:textId="0F7EED1E" w:rsidR="003B1345" w:rsidRPr="006A322E" w:rsidRDefault="00105795" w:rsidP="00722472">
      <w:pPr>
        <w:pStyle w:val="LMMLIAufzhlung"/>
        <w:ind w:left="714" w:hanging="357"/>
      </w:pPr>
      <w:r w:rsidRPr="006A322E">
        <w:t xml:space="preserve">wissen, dass </w:t>
      </w:r>
      <w:r w:rsidR="003B1345" w:rsidRPr="006A322E">
        <w:t xml:space="preserve">die Sonne das Leben auf der Erde erst ermöglicht und Pflanzen, Menschen und Tiere ohne die Sonne nicht existieren könnten. </w:t>
      </w:r>
    </w:p>
    <w:p w14:paraId="220AB2ED" w14:textId="7D1D4770" w:rsidR="003B1345" w:rsidRPr="006A322E" w:rsidRDefault="003B1345" w:rsidP="00722472">
      <w:pPr>
        <w:pStyle w:val="LMMLIAufzhlung"/>
        <w:ind w:left="714" w:hanging="357"/>
      </w:pPr>
      <w:r w:rsidRPr="006A322E">
        <w:t xml:space="preserve">erkennen, dass </w:t>
      </w:r>
      <w:r w:rsidR="00137DF6" w:rsidRPr="006A322E">
        <w:t>Dauer und Stärke der</w:t>
      </w:r>
      <w:r w:rsidRPr="006A322E">
        <w:t xml:space="preserve"> </w:t>
      </w:r>
      <w:r w:rsidR="00137DF6" w:rsidRPr="006A322E">
        <w:t xml:space="preserve">Sonnenstrahlung </w:t>
      </w:r>
      <w:r w:rsidRPr="006A322E">
        <w:t xml:space="preserve">auf der Erde unterschiedlich </w:t>
      </w:r>
      <w:r w:rsidR="00137DF6" w:rsidRPr="006A322E">
        <w:t>sind und</w:t>
      </w:r>
      <w:r w:rsidRPr="006A322E">
        <w:t xml:space="preserve"> </w:t>
      </w:r>
      <w:r w:rsidR="00137DF6" w:rsidRPr="006A322E">
        <w:t>dies den Lebensrhythmus und die Aktivitäten der Menschen prägt.</w:t>
      </w:r>
    </w:p>
    <w:p w14:paraId="5DB1B302" w14:textId="450657A1" w:rsidR="00137DF6" w:rsidRPr="006A322E" w:rsidRDefault="00137DF6" w:rsidP="00722472">
      <w:pPr>
        <w:pStyle w:val="LMMLIAufzhlung"/>
        <w:ind w:left="714" w:hanging="357"/>
      </w:pPr>
      <w:r w:rsidRPr="006A322E">
        <w:t xml:space="preserve">erkennen, dass </w:t>
      </w:r>
      <w:r w:rsidR="002368CC" w:rsidRPr="006A322E">
        <w:t xml:space="preserve">der Wechsel von </w:t>
      </w:r>
      <w:r w:rsidRPr="006A322E">
        <w:t xml:space="preserve">Tag und Nacht </w:t>
      </w:r>
      <w:r w:rsidR="002368CC" w:rsidRPr="006A322E">
        <w:t>durch die Drehung der Erde erfolgt.</w:t>
      </w:r>
    </w:p>
    <w:p w14:paraId="67447D03" w14:textId="2E821E1E" w:rsidR="00105795" w:rsidRPr="006A322E" w:rsidRDefault="00105795" w:rsidP="00722472">
      <w:pPr>
        <w:pStyle w:val="LMMLIAufzhlung"/>
        <w:ind w:left="714" w:hanging="357"/>
      </w:pPr>
      <w:r w:rsidRPr="006A322E">
        <w:t xml:space="preserve">lernen, </w:t>
      </w:r>
      <w:r w:rsidR="00137DF6" w:rsidRPr="006A322E">
        <w:t>dass die Sonne im Vergleich zum Planet Erde ein selbstleuchtender Himmelskörper ist und der Fixstern unseres Sonnensystems</w:t>
      </w:r>
      <w:r w:rsidRPr="006A322E">
        <w:t>.</w:t>
      </w:r>
    </w:p>
    <w:p w14:paraId="50CA2C4E" w14:textId="19552887" w:rsidR="00137DF6" w:rsidRPr="006A322E" w:rsidRDefault="00137DF6" w:rsidP="00722472">
      <w:pPr>
        <w:pStyle w:val="LMMLIAufzhlung"/>
        <w:ind w:left="714" w:hanging="357"/>
      </w:pPr>
      <w:r w:rsidRPr="006A322E">
        <w:t>machen sich mit den physikalischen und kosmologischen Daten wie Entfernung, Temperatur, Alter der Sonne vertraut.</w:t>
      </w:r>
    </w:p>
    <w:p w14:paraId="4E729D0E" w14:textId="15399910" w:rsidR="00105795" w:rsidRPr="006A322E" w:rsidRDefault="00105795" w:rsidP="00722472">
      <w:pPr>
        <w:pStyle w:val="LMMLIAufzhlung"/>
        <w:ind w:left="714" w:hanging="357"/>
      </w:pPr>
      <w:r w:rsidRPr="006A322E">
        <w:t xml:space="preserve">erkennen, dass </w:t>
      </w:r>
      <w:r w:rsidR="00137DF6" w:rsidRPr="006A322E">
        <w:t>die Sonne der natürliche Wärme- und Energielieferant für das Leben auf der Erde ist.</w:t>
      </w:r>
    </w:p>
    <w:p w14:paraId="5B9CC216" w14:textId="04F4279F" w:rsidR="00722472" w:rsidRPr="006A322E" w:rsidRDefault="00FB0038" w:rsidP="00722472">
      <w:pPr>
        <w:pStyle w:val="LMMLIAufzhlung"/>
        <w:ind w:left="714" w:hanging="357"/>
      </w:pPr>
      <w:r w:rsidRPr="006A322E">
        <w:t>e</w:t>
      </w:r>
      <w:r w:rsidR="00722472" w:rsidRPr="006A322E">
        <w:t>rfahren</w:t>
      </w:r>
      <w:r w:rsidRPr="006A322E">
        <w:t xml:space="preserve">, </w:t>
      </w:r>
      <w:r w:rsidR="002368CC" w:rsidRPr="006A322E">
        <w:t>dass das weiße Sonnenlicht aus Farben zusammengesetzt ist und durch Brechung in die Spektralfarben zerlegt werden kann</w:t>
      </w:r>
      <w:r w:rsidRPr="006A322E">
        <w:t>.</w:t>
      </w:r>
    </w:p>
    <w:p w14:paraId="157DC06F" w14:textId="6B6DFC87" w:rsidR="00722472" w:rsidRPr="006A322E" w:rsidRDefault="002368CC" w:rsidP="00722472">
      <w:pPr>
        <w:pStyle w:val="LMMLIAufzhlung"/>
        <w:ind w:left="714" w:hanging="357"/>
      </w:pPr>
      <w:r w:rsidRPr="006A322E">
        <w:t xml:space="preserve">erfahren, dass Sonnenlicht technisch für das Erwärmen von Wasser und das Heizen von Häusern genutzt werden </w:t>
      </w:r>
      <w:r w:rsidR="008877AA" w:rsidRPr="006A322E">
        <w:t>kann.</w:t>
      </w:r>
      <w:r w:rsidR="00722472" w:rsidRPr="006A322E">
        <w:t xml:space="preserve"> </w:t>
      </w:r>
    </w:p>
    <w:p w14:paraId="080B8F26" w14:textId="7326EB55" w:rsidR="002368CC" w:rsidRPr="006A322E" w:rsidRDefault="002368CC" w:rsidP="00722472">
      <w:pPr>
        <w:pStyle w:val="LMMLIAufzhlung"/>
        <w:ind w:left="714" w:hanging="357"/>
      </w:pPr>
      <w:r w:rsidRPr="006A322E">
        <w:t xml:space="preserve">erfahren, </w:t>
      </w:r>
      <w:r w:rsidR="00F81A31" w:rsidRPr="006A322E">
        <w:t>dass mit dem Sonnenlicht auch Strahlung auf die Erde gelangt, die für den Menschen je nach Hauttyp unterschiedliche Auswirkungen hat, vor der man sich durch entsprechendes Verhalten in der Sonne schützen kann.</w:t>
      </w:r>
    </w:p>
    <w:p w14:paraId="488AED03"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Methodenkompetenz</w:t>
      </w:r>
    </w:p>
    <w:p w14:paraId="14B3645C"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411DCFD9" w14:textId="77777777" w:rsidR="00722472" w:rsidRPr="006A322E" w:rsidRDefault="00722472" w:rsidP="00722472">
      <w:pPr>
        <w:pStyle w:val="LMMLIAufzhlung"/>
        <w:ind w:left="714" w:hanging="357"/>
      </w:pPr>
      <w:r w:rsidRPr="006A322E">
        <w:t>erschließen selbständig und in Kooperation mit Lernpartnerinnen und Lernpartnern neue Sachverhalte.</w:t>
      </w:r>
    </w:p>
    <w:p w14:paraId="30B78834" w14:textId="73008953" w:rsidR="00F81A31" w:rsidRPr="006A322E" w:rsidRDefault="00722472" w:rsidP="00D93FFA">
      <w:pPr>
        <w:pStyle w:val="LMMLIAufzhlung"/>
        <w:ind w:left="714" w:hanging="357"/>
      </w:pPr>
      <w:r w:rsidRPr="006A322E">
        <w:t xml:space="preserve">führen einfache Experimente und Protokolle durch und verstehen, wie </w:t>
      </w:r>
      <w:r w:rsidR="00F81A31" w:rsidRPr="006A322E">
        <w:t xml:space="preserve">die Wärme der Sonne unterschiedlich stark gespeichert werden kann, wie auf der Erde Tag und Nacht entsteht, wie man das weiße Licht in die Spektralfarben zerlegt, </w:t>
      </w:r>
      <w:r w:rsidR="00D93FFA" w:rsidRPr="006A322E">
        <w:t>wie einen Regenbogen entsteht und welche Farben Sonnenlicht absorbieren oder reflektieren.</w:t>
      </w:r>
    </w:p>
    <w:p w14:paraId="4B3794FD" w14:textId="54AB0FED" w:rsidR="00722472" w:rsidRPr="006A322E" w:rsidRDefault="00A46D74" w:rsidP="00A46D74">
      <w:pPr>
        <w:pStyle w:val="LMMLIAufzhlung"/>
        <w:ind w:left="714" w:hanging="357"/>
      </w:pPr>
      <w:r w:rsidRPr="006A322E">
        <w:t>übertragen</w:t>
      </w:r>
      <w:r w:rsidR="00722472" w:rsidRPr="006A322E">
        <w:t xml:space="preserve"> die erlernte Methode des Experimentierens und Protokollierens auf andere Experimente.</w:t>
      </w:r>
    </w:p>
    <w:p w14:paraId="2E5B9D41" w14:textId="39F3AFC6" w:rsidR="00722472" w:rsidRPr="00DD452E" w:rsidRDefault="00722472" w:rsidP="00722472">
      <w:pPr>
        <w:pStyle w:val="LMMLIAufzhlung"/>
        <w:ind w:left="714" w:hanging="357"/>
      </w:pPr>
      <w:r>
        <w:t xml:space="preserve">recherchieren </w:t>
      </w:r>
      <w:r w:rsidR="00D93FFA">
        <w:t>über die Entstehung von Tag und Nacht und die Jahreszeiten</w:t>
      </w:r>
      <w:r w:rsidR="00A46D74">
        <w:t>.</w:t>
      </w:r>
    </w:p>
    <w:p w14:paraId="4A10A785" w14:textId="77777777" w:rsidR="00D93FFA" w:rsidRDefault="00D93FFA" w:rsidP="00722472">
      <w:pPr>
        <w:spacing w:before="120" w:after="0" w:line="240" w:lineRule="auto"/>
        <w:rPr>
          <w:rFonts w:ascii="MuseoSans-500" w:hAnsi="MuseoSans-500" w:cs="MuseoSans-500"/>
          <w:b/>
          <w:bCs/>
          <w:i/>
          <w:spacing w:val="1"/>
          <w:kern w:val="1"/>
          <w:sz w:val="20"/>
          <w:szCs w:val="20"/>
        </w:rPr>
      </w:pPr>
    </w:p>
    <w:p w14:paraId="781B993E" w14:textId="20FAA174"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14:paraId="55D2CC8B" w14:textId="77777777" w:rsidR="00722472" w:rsidRPr="004A38F9" w:rsidRDefault="00722472" w:rsidP="00722472">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14:paraId="378D02ED" w14:textId="75A34BC8" w:rsidR="006F3E50" w:rsidRDefault="00722472" w:rsidP="006F3E50">
      <w:pPr>
        <w:pStyle w:val="LMMLIAufzhlung"/>
        <w:ind w:left="714" w:hanging="357"/>
      </w:pPr>
      <w:r w:rsidRPr="004A38F9">
        <w:t xml:space="preserve">können </w:t>
      </w:r>
      <w:r w:rsidR="00D93FFA">
        <w:t xml:space="preserve">nachvollziehen, dass die Dauer und </w:t>
      </w:r>
      <w:r w:rsidR="00D93FFA">
        <w:lastRenderedPageBreak/>
        <w:t>Stärke der Sonnenstunden auf der Erde die Lebensgewohnheiten und den Lebensrhythmus prägen</w:t>
      </w:r>
      <w:r w:rsidR="006F3E50">
        <w:t>.</w:t>
      </w:r>
    </w:p>
    <w:p w14:paraId="0091604D" w14:textId="3799EA81" w:rsidR="006F3E50" w:rsidRDefault="006F3E50" w:rsidP="006F3E50">
      <w:pPr>
        <w:pStyle w:val="LMMLIAufzhlung"/>
        <w:ind w:left="714" w:hanging="357"/>
      </w:pPr>
      <w:r>
        <w:t xml:space="preserve">können </w:t>
      </w:r>
      <w:r w:rsidR="00D93FFA">
        <w:t>die</w:t>
      </w:r>
      <w:r>
        <w:t xml:space="preserve"> als </w:t>
      </w:r>
      <w:r w:rsidR="00D93FFA">
        <w:t>Grundlage allen Lebens auf der Erde</w:t>
      </w:r>
      <w:r>
        <w:t xml:space="preserve"> erkennen.</w:t>
      </w:r>
    </w:p>
    <w:p w14:paraId="37FFD8E7" w14:textId="3A375750" w:rsidR="006F3E50" w:rsidRDefault="00722472" w:rsidP="003E467F">
      <w:pPr>
        <w:pStyle w:val="LMMLIAufzhlung"/>
        <w:ind w:left="714" w:hanging="357"/>
      </w:pPr>
      <w:r>
        <w:t xml:space="preserve">können einschätzen, </w:t>
      </w:r>
      <w:r w:rsidR="00C518E0">
        <w:t xml:space="preserve">dass die Sonnenstrahlung für Menschen gefährlich ist und sie sich durch entsprechendes Verhalten selbst schützen müssen. </w:t>
      </w:r>
    </w:p>
    <w:p w14:paraId="732B88D1" w14:textId="14DD6F9A" w:rsidR="00820DC2" w:rsidRDefault="00820DC2" w:rsidP="00722472">
      <w:pPr>
        <w:pStyle w:val="LMMLIAufzhlung"/>
        <w:ind w:left="714" w:hanging="357"/>
      </w:pPr>
      <w:r>
        <w:t xml:space="preserve">können </w:t>
      </w:r>
      <w:r w:rsidR="00C518E0">
        <w:t>einschätzen, dass sich die Sonnenenergie technisch nutzen lässt.</w:t>
      </w:r>
    </w:p>
    <w:p w14:paraId="02592038" w14:textId="1879B78B" w:rsidR="00722472" w:rsidRPr="004A38F9" w:rsidRDefault="00493355" w:rsidP="00722472">
      <w:pPr>
        <w:pStyle w:val="LMMLIAufzhlung"/>
        <w:ind w:left="714" w:hanging="357"/>
      </w:pPr>
      <w:r>
        <w:t xml:space="preserve">können </w:t>
      </w:r>
      <w:r w:rsidR="00722472" w:rsidRPr="004A38F9">
        <w:t>nachvollziehen, dass Experimente und die gründliche Protokollierung wichtige Methoden in der Naturwissenschaft für die Beobachtung von Naturphänomenen und für den Erkenntnisgewinn sind.</w:t>
      </w:r>
    </w:p>
    <w:p w14:paraId="3035BD4A" w14:textId="77777777"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14:paraId="18AB9B86" w14:textId="77777777"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14:paraId="0D2139CE" w14:textId="74EE2D79" w:rsidR="00722472" w:rsidRDefault="00722472" w:rsidP="00722472">
      <w:pPr>
        <w:pStyle w:val="LMMLIAufzhlung"/>
        <w:ind w:left="714" w:hanging="357"/>
      </w:pPr>
      <w:r w:rsidRPr="0005271B">
        <w:t>sind in der Lage</w:t>
      </w:r>
      <w:r w:rsidR="00820DC2">
        <w:t xml:space="preserve">, </w:t>
      </w:r>
      <w:r w:rsidR="00C518E0">
        <w:t>sich vor gefährlicher Sonnenstrahlung zu schützen</w:t>
      </w:r>
      <w:r w:rsidRPr="0005271B">
        <w:t>.</w:t>
      </w:r>
    </w:p>
    <w:p w14:paraId="4E7E9CD6" w14:textId="677A2D82"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14:paraId="6A53AD4F" w14:textId="6D0FADBE"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14:paraId="272C9B4C"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Hörverstehen/Hör-Sehverstehen</w:t>
      </w:r>
    </w:p>
    <w:p w14:paraId="754E8627"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607D7450" w14:textId="77777777" w:rsidR="00722472" w:rsidRPr="006A322E" w:rsidRDefault="00722472" w:rsidP="00722472">
      <w:pPr>
        <w:pStyle w:val="LMMLIAufzhlung"/>
        <w:ind w:left="714" w:hanging="357"/>
      </w:pPr>
      <w:r w:rsidRPr="006A322E">
        <w:t>verstehen in der aktiven Unterrichtssituation Arbeitsanweisungen und setzen sie angemessen um.</w:t>
      </w:r>
    </w:p>
    <w:p w14:paraId="47E3FB80" w14:textId="77777777" w:rsidR="00722472" w:rsidRPr="006A322E" w:rsidRDefault="00722472" w:rsidP="00722472">
      <w:pPr>
        <w:pStyle w:val="LMMLIAufzhlung"/>
        <w:ind w:left="714" w:hanging="357"/>
      </w:pPr>
      <w:r w:rsidRPr="006A322E">
        <w:t>können in einfachen Sätzen Auskunft geben zu ihnen vertrauten Fachinhalten, Rückfragen stellen bzw. auf Rückfragen reagieren.</w:t>
      </w:r>
    </w:p>
    <w:p w14:paraId="1034408F" w14:textId="77777777" w:rsidR="00722472" w:rsidRPr="006A322E" w:rsidRDefault="00722472" w:rsidP="00722472">
      <w:pPr>
        <w:pStyle w:val="LMMLIAufzhlung"/>
        <w:ind w:left="714" w:hanging="357"/>
      </w:pPr>
      <w:r w:rsidRPr="006A322E">
        <w:t>nehmen an Gesprächen teil.</w:t>
      </w:r>
    </w:p>
    <w:p w14:paraId="3F9D665F"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Leseverstehen</w:t>
      </w:r>
    </w:p>
    <w:p w14:paraId="146D1BBD"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38CDD13E" w14:textId="77777777" w:rsidR="00722472" w:rsidRPr="006A322E" w:rsidRDefault="00722472" w:rsidP="00722472">
      <w:pPr>
        <w:pStyle w:val="LMMLIAufzhlung"/>
        <w:ind w:left="714" w:hanging="357"/>
      </w:pPr>
      <w:r w:rsidRPr="006A322E">
        <w:t>lesen kürzere Texte verständlich und laut vor.</w:t>
      </w:r>
    </w:p>
    <w:p w14:paraId="4AE0F81C" w14:textId="77777777" w:rsidR="00722472" w:rsidRPr="006A322E" w:rsidRDefault="00722472" w:rsidP="00722472">
      <w:pPr>
        <w:pStyle w:val="LMMLIAufzhlung"/>
        <w:ind w:left="714" w:hanging="357"/>
      </w:pPr>
      <w:r w:rsidRPr="006A322E">
        <w:t>verstehen Aufgabenstellungen, Erklärungen und Arbeitsvorhaben, Übungsanleitungen sowie schriftliche Aufzeichnungen von Unterrichtsergebnissen.</w:t>
      </w:r>
    </w:p>
    <w:p w14:paraId="339B3A0A" w14:textId="77777777" w:rsidR="00722472" w:rsidRPr="006A322E" w:rsidRDefault="00722472" w:rsidP="00722472">
      <w:pPr>
        <w:pStyle w:val="LMMLIAufzhlung"/>
        <w:ind w:left="714" w:hanging="357"/>
      </w:pPr>
      <w:r w:rsidRPr="006A322E">
        <w:t>entnehmen wesentliche fachliche Informationen aus didaktisierten Lesetexten, unterstützt durch sprachliche und methodische Hilfen.</w:t>
      </w:r>
    </w:p>
    <w:p w14:paraId="650E72B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Schreiben</w:t>
      </w:r>
    </w:p>
    <w:p w14:paraId="7654A615"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28746346" w14:textId="4AA6484D" w:rsidR="00722472" w:rsidRPr="006A322E" w:rsidRDefault="00722472" w:rsidP="00722472">
      <w:pPr>
        <w:pStyle w:val="LMMLIAufzhlung"/>
        <w:ind w:left="714" w:hanging="357"/>
      </w:pPr>
      <w:r w:rsidRPr="006A322E">
        <w:t>schreiben Sätze und kurze Texte über Sachverhalte im Themenbereich „</w:t>
      </w:r>
      <w:r w:rsidR="00C518E0" w:rsidRPr="006A322E">
        <w:t>Sonne</w:t>
      </w:r>
      <w:r w:rsidRPr="006A322E">
        <w:t>“.</w:t>
      </w:r>
    </w:p>
    <w:p w14:paraId="141140C9" w14:textId="77777777" w:rsidR="00722472" w:rsidRPr="006A322E" w:rsidRDefault="00722472" w:rsidP="00722472">
      <w:pPr>
        <w:pStyle w:val="LMMLIAufzhlung"/>
        <w:ind w:left="714" w:hanging="357"/>
      </w:pPr>
      <w:r w:rsidRPr="006A322E">
        <w:t>vervollständigen einen vorgegebenen Textrahmen.</w:t>
      </w:r>
    </w:p>
    <w:p w14:paraId="74EF1604" w14:textId="2936FED3" w:rsidR="00722472" w:rsidRPr="006A322E" w:rsidRDefault="00722472" w:rsidP="00722472">
      <w:pPr>
        <w:pStyle w:val="LMMLIAufzhlung"/>
        <w:ind w:left="714" w:hanging="357"/>
      </w:pPr>
      <w:r w:rsidRPr="006A322E">
        <w:t>können einfache Sachverhalte aus dem eigenen Erfahrungshorizont im Themenbereich „</w:t>
      </w:r>
      <w:r w:rsidR="00C518E0" w:rsidRPr="006A322E">
        <w:t>Sonne</w:t>
      </w:r>
      <w:r w:rsidRPr="006A322E">
        <w:t>“ schriftlich mitteilen.</w:t>
      </w:r>
    </w:p>
    <w:p w14:paraId="132C7DBC"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Wortschatz</w:t>
      </w:r>
    </w:p>
    <w:p w14:paraId="2CE04687"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32FE697C" w14:textId="77777777" w:rsidR="00722472" w:rsidRPr="006A322E" w:rsidRDefault="00722472" w:rsidP="00722472">
      <w:pPr>
        <w:pStyle w:val="LMMLIAufzhlung"/>
        <w:ind w:left="714" w:hanging="357"/>
      </w:pPr>
      <w:r w:rsidRPr="006A322E">
        <w:t>verfügen über den Grundwortschatz hinaus über Fachbegriffe und wenden diese sach- und kontextbezogen an.</w:t>
      </w:r>
    </w:p>
    <w:p w14:paraId="6521759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Umgang mit Texten und Medien</w:t>
      </w:r>
    </w:p>
    <w:p w14:paraId="4FA9F162" w14:textId="77777777" w:rsidR="00722472" w:rsidRPr="006A322E" w:rsidRDefault="00722472" w:rsidP="00722472">
      <w:pPr>
        <w:spacing w:after="0" w:line="240" w:lineRule="auto"/>
        <w:rPr>
          <w:rFonts w:asciiTheme="majorHAnsi" w:hAnsiTheme="majorHAnsi"/>
        </w:rPr>
      </w:pPr>
      <w:r w:rsidRPr="006A322E">
        <w:rPr>
          <w:rFonts w:ascii="Museo Sans 300" w:hAnsi="Museo Sans 300" w:cs="MuseoSans-300"/>
          <w:kern w:val="1"/>
          <w:sz w:val="20"/>
          <w:szCs w:val="20"/>
        </w:rPr>
        <w:t>Die Schülerinnen und Schüler</w:t>
      </w:r>
    </w:p>
    <w:p w14:paraId="459E2547" w14:textId="77777777" w:rsidR="00722472" w:rsidRPr="006A322E" w:rsidRDefault="00722472" w:rsidP="00722472">
      <w:pPr>
        <w:pStyle w:val="LMMLIAufzhlung"/>
        <w:ind w:left="714" w:hanging="357"/>
      </w:pPr>
      <w:r w:rsidRPr="006A322E">
        <w:t>können gezielt Informationen auffinden und durch Umformung bzw. Ergänzung von vorgegebenen Texten erste Schritte zur Textproduktion unternehmen.</w:t>
      </w:r>
    </w:p>
    <w:p w14:paraId="5F08E51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Interkulturelle Kompetenzen</w:t>
      </w:r>
    </w:p>
    <w:p w14:paraId="734A7EF2"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0BF4FBF5" w14:textId="0D893994" w:rsidR="00722472" w:rsidRPr="006A322E" w:rsidRDefault="00722472" w:rsidP="00722472">
      <w:pPr>
        <w:pStyle w:val="LMMLIAufzhlung"/>
        <w:ind w:left="714" w:hanging="357"/>
      </w:pPr>
      <w:r w:rsidRPr="006A322E">
        <w:t>untersuchen im Themenfeld „</w:t>
      </w:r>
      <w:r w:rsidR="00C518E0" w:rsidRPr="006A322E">
        <w:t>Sonne</w:t>
      </w:r>
      <w:r w:rsidRPr="006A322E">
        <w:t>“ Alltagserfahrungen und kulturspezifische Besonderheiten und Perspektiven in ihrem Land und können die Besonderheiten in Ansätzen (fach)sprachlich zum Ausdruck bringen.</w:t>
      </w:r>
    </w:p>
    <w:p w14:paraId="5072AB29" w14:textId="64729770" w:rsidR="00722472" w:rsidRPr="006A322E" w:rsidRDefault="00722472" w:rsidP="00722472">
      <w:pPr>
        <w:pStyle w:val="LMMLIAufzhlung"/>
        <w:ind w:left="714" w:hanging="357"/>
      </w:pPr>
      <w:r w:rsidRPr="006A322E">
        <w:t>reflektieren über individuelle Mehrsprachigkeit, erkunden Eigenheiten der deutschen (Fach)Sprache und können diese mit ihrer Sprache vergleichen und exemplarisch an Beispielen belegen.</w:t>
      </w:r>
    </w:p>
    <w:p w14:paraId="5A1D36D5" w14:textId="06D8FA08" w:rsidR="00722472" w:rsidRPr="006A322E" w:rsidRDefault="00722472" w:rsidP="00722472">
      <w:pPr>
        <w:pStyle w:val="LMMLISL"/>
        <w:spacing w:before="260"/>
        <w:outlineLvl w:val="1"/>
      </w:pPr>
      <w:r w:rsidRPr="006A322E">
        <w:t>2.2. Das Magazin „</w:t>
      </w:r>
      <w:r w:rsidR="008F6F8C" w:rsidRPr="006A322E">
        <w:t>Sonne</w:t>
      </w:r>
      <w:r w:rsidRPr="006A322E">
        <w:t xml:space="preserve"> zum Leben“ im Unterricht</w:t>
      </w:r>
    </w:p>
    <w:p w14:paraId="2DCD7BA5" w14:textId="183B9C53" w:rsidR="00722472" w:rsidRPr="006A322E" w:rsidRDefault="00722472" w:rsidP="00722472">
      <w:pPr>
        <w:spacing w:after="24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Das Magazin „</w:t>
      </w:r>
      <w:r w:rsidR="008F6F8C"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zum Leben“ richtet sich an die Alterszielgruppe acht bis 12 Jahre. Auf 12 Seiten bietet „LINGO MACHT MINT“ für Grundschulen und die Klassen 5 und 6 kurze Lesetexte, Experimente und aktivierende Aufgaben in den Fächern </w:t>
      </w:r>
      <w:r w:rsidR="008F6F8C" w:rsidRPr="006A322E">
        <w:rPr>
          <w:rFonts w:ascii="Museo Sans 300" w:hAnsi="Museo Sans 300" w:cs="MuseoSans-300"/>
          <w:kern w:val="1"/>
          <w:sz w:val="20"/>
          <w:szCs w:val="20"/>
        </w:rPr>
        <w:t>Erdkunde</w:t>
      </w:r>
      <w:r w:rsidR="008108D5"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Physik</w:t>
      </w:r>
      <w:r w:rsidRPr="006A322E">
        <w:rPr>
          <w:rFonts w:ascii="Museo Sans 300" w:hAnsi="Museo Sans 300" w:cs="MuseoSans-300"/>
          <w:kern w:val="1"/>
          <w:sz w:val="20"/>
          <w:szCs w:val="20"/>
        </w:rPr>
        <w:t xml:space="preserve">, Technik, </w:t>
      </w:r>
      <w:r w:rsidR="008F6F8C" w:rsidRPr="006A322E">
        <w:rPr>
          <w:rFonts w:ascii="Museo Sans 300" w:hAnsi="Museo Sans 300" w:cs="MuseoSans-300"/>
          <w:kern w:val="1"/>
          <w:sz w:val="20"/>
          <w:szCs w:val="20"/>
        </w:rPr>
        <w:t>Biologie</w:t>
      </w:r>
      <w:r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Chemie</w:t>
      </w:r>
      <w:r w:rsidRPr="006A322E">
        <w:rPr>
          <w:rFonts w:ascii="Museo Sans 300" w:hAnsi="Museo Sans 300" w:cs="MuseoSans-300"/>
          <w:kern w:val="1"/>
          <w:sz w:val="20"/>
          <w:szCs w:val="20"/>
        </w:rPr>
        <w:t xml:space="preserve"> (in Erweiterung der eigentlichen MINT-Fächer). Die Inhalte und Fächer im Überblick:</w:t>
      </w:r>
    </w:p>
    <w:p w14:paraId="3F0D42DB" w14:textId="77777777" w:rsidR="00722472" w:rsidRPr="006A322E" w:rsidRDefault="00722472" w:rsidP="00722472">
      <w:pPr>
        <w:pStyle w:val="LMMLIFACHEDITORIAL"/>
        <w:outlineLvl w:val="2"/>
        <w:rPr>
          <w:b/>
        </w:rPr>
      </w:pPr>
      <w:r w:rsidRPr="006A322E">
        <w:rPr>
          <w:b/>
        </w:rPr>
        <w:t xml:space="preserve">Editorial </w:t>
      </w:r>
      <w:r w:rsidRPr="006A322E">
        <w:rPr>
          <w:rStyle w:val="LMMLIFACHSeite"/>
          <w:b/>
        </w:rPr>
        <w:t>(S. 1)</w:t>
      </w:r>
    </w:p>
    <w:p w14:paraId="0B38B46B" w14:textId="378BE263" w:rsidR="008108D5"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Einführung in das Thema regt die Schülerinnen und Schüler an, sich aktiv mit der lebensweltlichen Bedeutung </w:t>
      </w:r>
      <w:r w:rsidR="008F6F8C" w:rsidRPr="006A322E">
        <w:rPr>
          <w:rFonts w:ascii="Museo Sans 300" w:hAnsi="Museo Sans 300" w:cs="MuseoSans-300"/>
          <w:kern w:val="1"/>
          <w:sz w:val="20"/>
          <w:szCs w:val="20"/>
        </w:rPr>
        <w:t>der</w:t>
      </w:r>
      <w:r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auseinanderzusetzen. Sie erkennen, dass </w:t>
      </w:r>
      <w:r w:rsidR="008F6F8C" w:rsidRPr="006A322E">
        <w:rPr>
          <w:rFonts w:ascii="Museo Sans 300" w:hAnsi="Museo Sans 300" w:cs="MuseoSans-300"/>
          <w:kern w:val="1"/>
          <w:sz w:val="20"/>
          <w:szCs w:val="20"/>
        </w:rPr>
        <w:t>die Sonne</w:t>
      </w:r>
      <w:r w:rsidR="008108D5"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 xml:space="preserve">einen großen Einfluss auf ihre Aktivitäten und Lebensgewohnheiten und </w:t>
      </w:r>
      <w:r w:rsidR="00814391" w:rsidRPr="006A322E">
        <w:rPr>
          <w:rFonts w:ascii="Museo Sans 300" w:hAnsi="Museo Sans 300" w:cs="MuseoSans-300"/>
          <w:kern w:val="1"/>
          <w:sz w:val="20"/>
          <w:szCs w:val="20"/>
        </w:rPr>
        <w:t xml:space="preserve">hat </w:t>
      </w:r>
      <w:r w:rsidR="00814391" w:rsidRPr="006A322E">
        <w:rPr>
          <w:rFonts w:ascii="Museo Sans 300" w:hAnsi="Museo Sans 300" w:cs="MuseoSans-300"/>
          <w:kern w:val="1"/>
          <w:sz w:val="20"/>
          <w:szCs w:val="20"/>
        </w:rPr>
        <w:lastRenderedPageBreak/>
        <w:t>und für</w:t>
      </w:r>
      <w:r w:rsidR="00814391">
        <w:rPr>
          <w:rFonts w:ascii="Museo Sans 300" w:hAnsi="Museo Sans 300" w:cs="MuseoSans-300"/>
          <w:kern w:val="1"/>
          <w:sz w:val="20"/>
          <w:szCs w:val="20"/>
        </w:rPr>
        <w:t xml:space="preserve"> das Leben auf der Erde von existentieller Bedeutung ist</w:t>
      </w:r>
      <w:r w:rsidR="008108D5">
        <w:rPr>
          <w:rFonts w:ascii="Museo Sans 300" w:hAnsi="Museo Sans 300" w:cs="MuseoSans-300"/>
          <w:kern w:val="1"/>
          <w:sz w:val="20"/>
          <w:szCs w:val="20"/>
        </w:rPr>
        <w:t xml:space="preserve">. Das Kapitel verdeutlicht außerdem, dass </w:t>
      </w:r>
      <w:r w:rsidR="00814391">
        <w:rPr>
          <w:rFonts w:ascii="Museo Sans 300" w:hAnsi="Museo Sans 300" w:cs="MuseoSans-300"/>
          <w:kern w:val="1"/>
          <w:sz w:val="20"/>
          <w:szCs w:val="20"/>
        </w:rPr>
        <w:t>die Dauer und Intensität der Sonnenstrahlung auf der Erde unterschiedlich ist</w:t>
      </w:r>
      <w:r w:rsidR="008108D5">
        <w:rPr>
          <w:rFonts w:ascii="Museo Sans 300" w:hAnsi="Museo Sans 300" w:cs="MuseoSans-300"/>
          <w:kern w:val="1"/>
          <w:sz w:val="20"/>
          <w:szCs w:val="20"/>
        </w:rPr>
        <w:t>.</w:t>
      </w:r>
    </w:p>
    <w:p w14:paraId="4B0A0DCC" w14:textId="77777777" w:rsidR="00722472" w:rsidRPr="006A322E" w:rsidRDefault="00722472" w:rsidP="00722472">
      <w:pPr>
        <w:pStyle w:val="LMMLISL03"/>
      </w:pPr>
      <w:r w:rsidRPr="00304F2A">
        <w:t>Die didaktisch-</w:t>
      </w:r>
      <w:r w:rsidRPr="006A322E">
        <w:t>methodischen Angebote im Magazin:</w:t>
      </w:r>
    </w:p>
    <w:p w14:paraId="5BC019DC" w14:textId="1B289821" w:rsidR="00722472" w:rsidRDefault="00722472" w:rsidP="00722472">
      <w:pPr>
        <w:pStyle w:val="LMMLIAufzhlung"/>
        <w:ind w:left="714" w:hanging="357"/>
      </w:pPr>
      <w:r w:rsidRPr="006A322E">
        <w:t xml:space="preserve">Der Einführungstext und das </w:t>
      </w:r>
      <w:r w:rsidR="008108D5" w:rsidRPr="006A322E">
        <w:t>Illustrationen</w:t>
      </w:r>
      <w:r w:rsidRPr="006A322E">
        <w:t xml:space="preserve"> regen die Schülerinnen und Schüler an, sich </w:t>
      </w:r>
      <w:r w:rsidR="008108D5" w:rsidRPr="006A322E">
        <w:t xml:space="preserve">mit </w:t>
      </w:r>
      <w:r w:rsidR="00814391" w:rsidRPr="006A322E">
        <w:t>der grundlegenden Bedeutung</w:t>
      </w:r>
      <w:r w:rsidR="00814391">
        <w:t xml:space="preserve"> der Sonne für das Leben auf der Erde auseinanderzusetzen</w:t>
      </w:r>
      <w:r w:rsidR="008108D5">
        <w:t>.</w:t>
      </w:r>
    </w:p>
    <w:p w14:paraId="2BF60C68" w14:textId="703650D7" w:rsidR="00814391" w:rsidRDefault="008108D5" w:rsidP="00722472">
      <w:pPr>
        <w:pStyle w:val="LMMLIAufzhlung"/>
        <w:ind w:left="714" w:hanging="357"/>
      </w:pPr>
      <w:r>
        <w:t xml:space="preserve">Die </w:t>
      </w:r>
      <w:r w:rsidR="00814391">
        <w:t>Illustrationen</w:t>
      </w:r>
      <w:r>
        <w:t xml:space="preserve"> regen die Schülerinnen und Schüler an, </w:t>
      </w:r>
      <w:r w:rsidR="00814391">
        <w:t xml:space="preserve">sich mit typischen Aktivitäten </w:t>
      </w:r>
      <w:r w:rsidR="007F7F5A">
        <w:t>auseinanderzusetzen, die</w:t>
      </w:r>
      <w:r w:rsidR="00B10273">
        <w:t xml:space="preserve"> vorzugsweise</w:t>
      </w:r>
      <w:r w:rsidR="007F7F5A">
        <w:t xml:space="preserve"> </w:t>
      </w:r>
      <w:r w:rsidR="00B10273">
        <w:t>im</w:t>
      </w:r>
      <w:r w:rsidR="00252F91">
        <w:t xml:space="preserve"> Sonnenschein </w:t>
      </w:r>
      <w:r w:rsidR="00B10273">
        <w:t>stattfinden</w:t>
      </w:r>
      <w:r w:rsidR="00252F91">
        <w:t>.</w:t>
      </w:r>
    </w:p>
    <w:p w14:paraId="7704F29E" w14:textId="66A771FA" w:rsidR="00252F91" w:rsidRDefault="00252F91" w:rsidP="00722472">
      <w:pPr>
        <w:pStyle w:val="LMMLIAufzhlung"/>
        <w:ind w:left="714" w:hanging="357"/>
      </w:pPr>
      <w:r>
        <w:t xml:space="preserve">Die Schülerinnen und Schüler machen sich mit </w:t>
      </w:r>
      <w:r w:rsidR="005C50DB">
        <w:t>der Dauer und der Intensität der Sonneneinstrahlung</w:t>
      </w:r>
      <w:r w:rsidR="004B4F27">
        <w:t xml:space="preserve"> in ihrem Land vertr</w:t>
      </w:r>
      <w:r>
        <w:t>aut.</w:t>
      </w:r>
    </w:p>
    <w:p w14:paraId="2DF66E6A" w14:textId="77777777" w:rsidR="00722472" w:rsidRPr="00304F2A" w:rsidRDefault="00722472" w:rsidP="00722472">
      <w:pPr>
        <w:pStyle w:val="LMMLIAufzhlung"/>
        <w:numPr>
          <w:ilvl w:val="0"/>
          <w:numId w:val="0"/>
        </w:numPr>
      </w:pPr>
    </w:p>
    <w:p w14:paraId="61F69B58" w14:textId="77777777" w:rsidR="00722472" w:rsidRPr="0072026D" w:rsidRDefault="00722472" w:rsidP="00722472">
      <w:pPr>
        <w:pStyle w:val="LMMLIAufzhlung"/>
        <w:numPr>
          <w:ilvl w:val="0"/>
          <w:numId w:val="0"/>
        </w:numPr>
        <w:rPr>
          <w:b/>
        </w:rPr>
      </w:pPr>
      <w:r w:rsidRPr="0072026D">
        <w:rPr>
          <w:b/>
          <w:highlight w:val="yellow"/>
        </w:rPr>
        <w:t>Weiterführende didaktisch-methodische Vorschläge</w:t>
      </w:r>
      <w:r w:rsidRPr="0072026D">
        <w:rPr>
          <w:b/>
        </w:rPr>
        <w:t xml:space="preserve"> </w:t>
      </w:r>
    </w:p>
    <w:p w14:paraId="4CB259B5" w14:textId="77777777" w:rsidR="00722472" w:rsidRPr="00DA48FD" w:rsidRDefault="00722472" w:rsidP="00722472">
      <w:pPr>
        <w:pStyle w:val="LMMLICopy"/>
      </w:pPr>
    </w:p>
    <w:p w14:paraId="71284D51" w14:textId="5F16602E" w:rsidR="00722472" w:rsidRPr="008E6E28" w:rsidRDefault="004B4F27" w:rsidP="00722472">
      <w:pPr>
        <w:pStyle w:val="LMMLIFACHBIO"/>
        <w:spacing w:before="240"/>
        <w:outlineLvl w:val="2"/>
        <w:rPr>
          <w:rFonts w:ascii="MinionPro-Regular" w:hAnsi="MinionPro-Regular" w:cs="MinionPro-Regular"/>
          <w:kern w:val="1"/>
          <w:sz w:val="24"/>
          <w:szCs w:val="24"/>
        </w:rPr>
      </w:pPr>
      <w:r w:rsidRPr="004B4F27">
        <w:rPr>
          <w:color w:val="1F497D" w:themeColor="text2"/>
          <w:kern w:val="1"/>
        </w:rPr>
        <w:t>Erdkunde</w:t>
      </w:r>
      <w:r w:rsidR="00722472" w:rsidRPr="008E6E28">
        <w:rPr>
          <w:rFonts w:ascii="MuseoSans-500" w:hAnsi="MuseoSans-500"/>
          <w:kern w:val="1"/>
        </w:rPr>
        <w:t xml:space="preserve"> </w:t>
      </w:r>
      <w:r w:rsidR="00722472" w:rsidRPr="008E6E28">
        <w:rPr>
          <w:rStyle w:val="LMMLIFACHSeite"/>
        </w:rPr>
        <w:t xml:space="preserve">(S. </w:t>
      </w:r>
      <w:r w:rsidR="00722472">
        <w:rPr>
          <w:rStyle w:val="LMMLIFACHSeite"/>
        </w:rPr>
        <w:t>2</w:t>
      </w:r>
      <w:r w:rsidR="00722472" w:rsidRPr="008E6E28">
        <w:rPr>
          <w:rStyle w:val="LMMLIFACHSeite"/>
        </w:rPr>
        <w:t>–4)</w:t>
      </w:r>
    </w:p>
    <w:p w14:paraId="2C150E4C" w14:textId="112F570B" w:rsidR="00732DEF" w:rsidRDefault="00732DEF" w:rsidP="00722472">
      <w:pPr>
        <w:pStyle w:val="LMMLICopy"/>
        <w:rPr>
          <w:kern w:val="1"/>
        </w:rPr>
      </w:pPr>
      <w:r>
        <w:rPr>
          <w:kern w:val="1"/>
        </w:rPr>
        <w:t>Das Kapitel</w:t>
      </w:r>
      <w:r w:rsidR="00233969">
        <w:rPr>
          <w:kern w:val="1"/>
        </w:rPr>
        <w:t xml:space="preserve"> </w:t>
      </w:r>
      <w:r w:rsidRPr="006A322E">
        <w:rPr>
          <w:kern w:val="1"/>
        </w:rPr>
        <w:t>Erdkunde</w:t>
      </w:r>
      <w:r w:rsidR="00233969" w:rsidRPr="006A322E">
        <w:rPr>
          <w:kern w:val="1"/>
        </w:rPr>
        <w:t xml:space="preserve"> </w:t>
      </w:r>
      <w:r w:rsidRPr="006A322E">
        <w:rPr>
          <w:kern w:val="1"/>
        </w:rPr>
        <w:t>vermittelt die wichtigsten Informationen über die Sonne, wie Alter, Entfernung zur Erde</w:t>
      </w:r>
      <w:r w:rsidR="00233969" w:rsidRPr="006A322E">
        <w:rPr>
          <w:kern w:val="1"/>
        </w:rPr>
        <w:t xml:space="preserve">, </w:t>
      </w:r>
      <w:r w:rsidRPr="006A322E">
        <w:rPr>
          <w:kern w:val="1"/>
        </w:rPr>
        <w:t xml:space="preserve">Größenverhältnisse, etc. </w:t>
      </w:r>
      <w:r w:rsidR="00B10273" w:rsidRPr="006A322E">
        <w:rPr>
          <w:kern w:val="1"/>
        </w:rPr>
        <w:t>Durch</w:t>
      </w:r>
      <w:r w:rsidR="004260AD" w:rsidRPr="006A322E">
        <w:rPr>
          <w:kern w:val="1"/>
        </w:rPr>
        <w:t xml:space="preserve"> Experimente werden die Schülerinnen und Schüler angeregt, sich grundlegende Phänomene auf der Erde wie Tag und Nacht oder Wärme durch</w:t>
      </w:r>
      <w:r w:rsidR="004260AD">
        <w:rPr>
          <w:kern w:val="1"/>
        </w:rPr>
        <w:t xml:space="preserve"> Sonneneinstrahlung zu verdeutlichen.</w:t>
      </w:r>
    </w:p>
    <w:p w14:paraId="3F370DEB" w14:textId="77777777" w:rsidR="004260AD" w:rsidRDefault="004260AD" w:rsidP="00722472">
      <w:pPr>
        <w:pStyle w:val="LMMLICopy"/>
        <w:rPr>
          <w:kern w:val="1"/>
        </w:rPr>
      </w:pPr>
    </w:p>
    <w:p w14:paraId="393B7227" w14:textId="6E7D0A13" w:rsidR="00722472" w:rsidRDefault="004260AD" w:rsidP="004260AD">
      <w:pPr>
        <w:pStyle w:val="LMMLISL03"/>
      </w:pPr>
      <w:r w:rsidRPr="00304F2A">
        <w:t>Die didaktisch-methodischen Angebote im Magazin:</w:t>
      </w:r>
    </w:p>
    <w:p w14:paraId="1673BD6A" w14:textId="79DEBF58" w:rsidR="00722472" w:rsidRDefault="00722472" w:rsidP="00722472">
      <w:pPr>
        <w:pStyle w:val="LMMLIAufzhlung"/>
        <w:ind w:left="714" w:hanging="357"/>
      </w:pPr>
      <w:r>
        <w:t xml:space="preserve">Die Schülerinnen und Schüler </w:t>
      </w:r>
      <w:r w:rsidR="00F750B0">
        <w:t>lesen den Informationstext über die Sonne und schreiben die passenden Wörter in die Lücken</w:t>
      </w:r>
      <w:r>
        <w:t>.</w:t>
      </w:r>
    </w:p>
    <w:p w14:paraId="324CC381" w14:textId="0120AB89" w:rsidR="001C3A5D" w:rsidRDefault="00722472" w:rsidP="00722472">
      <w:pPr>
        <w:pStyle w:val="LMMLIAufzhlung"/>
        <w:ind w:left="714" w:hanging="357"/>
      </w:pPr>
      <w:r>
        <w:t xml:space="preserve">Sie </w:t>
      </w:r>
      <w:r w:rsidR="001C3A5D">
        <w:t xml:space="preserve">lesen den Informationstext über </w:t>
      </w:r>
      <w:r w:rsidR="00F750B0">
        <w:t xml:space="preserve">die Sonne und die Erde </w:t>
      </w:r>
      <w:r w:rsidR="001C3A5D">
        <w:t xml:space="preserve">und </w:t>
      </w:r>
      <w:r w:rsidR="00B10273">
        <w:t>ermitteln</w:t>
      </w:r>
      <w:r w:rsidR="00F750B0">
        <w:t>, wie viele Stunden die Sonne im Vergleich zur Erde für eine Umdrehung braucht.</w:t>
      </w:r>
    </w:p>
    <w:p w14:paraId="6EE56B19" w14:textId="724A9870" w:rsidR="00F750B0" w:rsidRDefault="00F750B0" w:rsidP="00722472">
      <w:pPr>
        <w:pStyle w:val="LMMLIAufzhlung"/>
        <w:ind w:left="714" w:hanging="357"/>
      </w:pPr>
      <w:r>
        <w:t>Sie schätzen, wie heiß die Sonne im Kern und an der Oberfläche ist.</w:t>
      </w:r>
    </w:p>
    <w:p w14:paraId="06A1B423" w14:textId="090C7F37" w:rsidR="00DC6D7C" w:rsidRDefault="001C3A5D" w:rsidP="00DC6D7C">
      <w:pPr>
        <w:pStyle w:val="LMMLIAufzhlung"/>
        <w:ind w:left="714" w:hanging="357"/>
      </w:pPr>
      <w:r>
        <w:t xml:space="preserve">Sie lesen den Informationstext </w:t>
      </w:r>
      <w:r w:rsidR="00616132">
        <w:t xml:space="preserve">und </w:t>
      </w:r>
      <w:r w:rsidR="00F750B0">
        <w:t>führen Experimente zur Wärmespeicherung der Sonnenstrahlen im Wasser und in der Erde durch. Sie verstehe</w:t>
      </w:r>
      <w:r w:rsidR="00B10273">
        <w:t xml:space="preserve">n, dass die Wärmeaufnahme und -abgabe </w:t>
      </w:r>
      <w:r w:rsidR="00F750B0">
        <w:t>im Wasser und in der Erde unterschiedlich ist.</w:t>
      </w:r>
    </w:p>
    <w:p w14:paraId="598FF5A7" w14:textId="367C7C17" w:rsidR="006B4C0F" w:rsidRDefault="006B4C0F" w:rsidP="006B4C0F">
      <w:pPr>
        <w:pStyle w:val="LMMLIAufzhlung"/>
        <w:ind w:left="714" w:hanging="357"/>
      </w:pPr>
      <w:r>
        <w:t xml:space="preserve">Sie recherchieren im Internet über die Entstehung von Tag und Nacht und den Wechsel </w:t>
      </w:r>
      <w:r>
        <w:t>der Jahreszeiten.</w:t>
      </w:r>
    </w:p>
    <w:p w14:paraId="47D649D5" w14:textId="35290239" w:rsidR="00722472" w:rsidRDefault="0086170A" w:rsidP="00722472">
      <w:pPr>
        <w:pStyle w:val="LMMLIAufzhlung"/>
        <w:ind w:left="714" w:hanging="357"/>
      </w:pPr>
      <w:r>
        <w:t xml:space="preserve">Durch Experimente </w:t>
      </w:r>
      <w:r w:rsidR="00E0034E">
        <w:t>veranschaulichen sie sich den Wechsel von Tag und Nacht</w:t>
      </w:r>
      <w:r w:rsidR="00722472">
        <w:t>.</w:t>
      </w:r>
    </w:p>
    <w:p w14:paraId="7E808027" w14:textId="73D4ED05" w:rsidR="00722472" w:rsidRDefault="00722472" w:rsidP="00E0034E">
      <w:pPr>
        <w:pStyle w:val="LMMLIAufzhlung"/>
        <w:numPr>
          <w:ilvl w:val="0"/>
          <w:numId w:val="0"/>
        </w:numPr>
        <w:ind w:left="720"/>
      </w:pPr>
    </w:p>
    <w:p w14:paraId="22C16735" w14:textId="77777777" w:rsidR="00722472" w:rsidRDefault="00722472" w:rsidP="00722472">
      <w:pPr>
        <w:pStyle w:val="LMMLIAufzhlung"/>
        <w:numPr>
          <w:ilvl w:val="0"/>
          <w:numId w:val="0"/>
        </w:numPr>
        <w:rPr>
          <w:b/>
        </w:rPr>
      </w:pPr>
      <w:r w:rsidRPr="0072026D">
        <w:rPr>
          <w:b/>
          <w:highlight w:val="yellow"/>
        </w:rPr>
        <w:t>Weiterführende didaktisch-methodische Vorschläge</w:t>
      </w:r>
      <w:r w:rsidRPr="0072026D">
        <w:rPr>
          <w:b/>
        </w:rPr>
        <w:t xml:space="preserve"> </w:t>
      </w:r>
    </w:p>
    <w:p w14:paraId="70A12CA6" w14:textId="77777777" w:rsidR="008D68E4" w:rsidRDefault="008D68E4" w:rsidP="00722472">
      <w:pPr>
        <w:pStyle w:val="LMMLIAufzhlung"/>
        <w:numPr>
          <w:ilvl w:val="0"/>
          <w:numId w:val="0"/>
        </w:numPr>
        <w:rPr>
          <w:b/>
        </w:rPr>
      </w:pPr>
    </w:p>
    <w:p w14:paraId="723AD8AF" w14:textId="0D6C2908" w:rsidR="008D68E4" w:rsidRPr="00942E18" w:rsidRDefault="00CB0092" w:rsidP="008D68E4">
      <w:pPr>
        <w:pStyle w:val="LMMLIFACHTECHNIK"/>
        <w:spacing w:before="240"/>
        <w:outlineLvl w:val="2"/>
        <w:rPr>
          <w:rFonts w:ascii="Museo Sans 300" w:hAnsi="Museo Sans 300" w:cs="MuseoSans-300"/>
          <w:b/>
          <w:color w:val="auto"/>
        </w:rPr>
      </w:pPr>
      <w:r w:rsidRPr="00CB0092">
        <w:rPr>
          <w:b/>
          <w:color w:val="FF0000"/>
        </w:rPr>
        <w:t>Physik</w:t>
      </w:r>
      <w:r w:rsidR="008D68E4" w:rsidRPr="008E6E28">
        <w:rPr>
          <w:rFonts w:ascii="MuseoSans-500" w:hAnsi="MuseoSans-500"/>
          <w:b/>
          <w:kern w:val="1"/>
        </w:rPr>
        <w:t xml:space="preserve"> </w:t>
      </w:r>
      <w:r w:rsidR="008D68E4" w:rsidRPr="008E6E28">
        <w:rPr>
          <w:rStyle w:val="LMMLIFACHSeite"/>
          <w:b/>
        </w:rPr>
        <w:t xml:space="preserve">(S. </w:t>
      </w:r>
      <w:r w:rsidR="008D68E4" w:rsidRPr="00732E3D">
        <w:rPr>
          <w:rStyle w:val="LMMLIFACHSeite"/>
          <w:b/>
        </w:rPr>
        <w:t>5</w:t>
      </w:r>
      <w:r w:rsidR="00942E18" w:rsidRPr="00732E3D">
        <w:rPr>
          <w:rStyle w:val="LMMLIFACHSeite"/>
          <w:b/>
        </w:rPr>
        <w:t>–6</w:t>
      </w:r>
      <w:r w:rsidR="008D68E4" w:rsidRPr="008E6E28">
        <w:rPr>
          <w:rStyle w:val="LMMLIFACHSeite"/>
          <w:b/>
        </w:rPr>
        <w:t>)</w:t>
      </w:r>
    </w:p>
    <w:p w14:paraId="096EC9ED" w14:textId="5D017F5C" w:rsidR="00CB0092" w:rsidRDefault="00CB0092" w:rsidP="00260200">
      <w:pPr>
        <w:pStyle w:val="LMMLICopy"/>
      </w:pPr>
      <w:r>
        <w:t>Durch Licht</w:t>
      </w:r>
      <w:r w:rsidR="00B10273">
        <w:t>brechungen bei Alltagserfahrungen</w:t>
      </w:r>
      <w:r>
        <w:t xml:space="preserve"> (z.B. Wasserglas, Regenbogen) wissen die Schülerinnen und Schüler, dass weißes Sonnenlicht aus sieben Farben besteht. In dem Fachbereich Physik erfahren sie, wie die Spektralfarben durch Lichtbrechung sichtbar werden.</w:t>
      </w:r>
    </w:p>
    <w:p w14:paraId="11CE9099" w14:textId="77777777" w:rsidR="008D68E4" w:rsidRPr="00304F2A" w:rsidRDefault="008D68E4" w:rsidP="008D68E4">
      <w:pPr>
        <w:pStyle w:val="LMMLISL03"/>
      </w:pPr>
      <w:r w:rsidRPr="00304F2A">
        <w:t>Die didaktisch-methodischen Angebote im Magazin:</w:t>
      </w:r>
    </w:p>
    <w:p w14:paraId="407EA95A" w14:textId="68F9598A" w:rsidR="00E02104" w:rsidRDefault="008D68E4" w:rsidP="008D68E4">
      <w:pPr>
        <w:pStyle w:val="LMMLIAufzhlung"/>
        <w:ind w:left="714" w:hanging="357"/>
      </w:pPr>
      <w:r>
        <w:t xml:space="preserve">Die Schülerinnen und Schüler </w:t>
      </w:r>
      <w:r w:rsidR="00E02104">
        <w:t>führen ein Experiment durch, in dem die Farben des Lichts sichtbar werden.</w:t>
      </w:r>
    </w:p>
    <w:p w14:paraId="188355E5" w14:textId="603CAF5A" w:rsidR="00E02104" w:rsidRDefault="007A3672" w:rsidP="008D68E4">
      <w:pPr>
        <w:pStyle w:val="LMMLIAufzhlung"/>
        <w:ind w:left="714" w:hanging="357"/>
      </w:pPr>
      <w:r>
        <w:t>Sie lesen den Informationstext zur Lichtbrechung und schreiben die passenden Wörter in den Lückentext.</w:t>
      </w:r>
    </w:p>
    <w:p w14:paraId="0182EBD1" w14:textId="5BEC968C" w:rsidR="00E02104" w:rsidRDefault="007A3672" w:rsidP="008D68E4">
      <w:pPr>
        <w:pStyle w:val="LMMLIAufzhlung"/>
        <w:ind w:left="714" w:hanging="357"/>
      </w:pPr>
      <w:r>
        <w:t>Sie betrachten die Illustration zur Lichtbrechung beim Regenbogen und bringen den Ab</w:t>
      </w:r>
      <w:r w:rsidR="007F4AC8">
        <w:t xml:space="preserve">lauf </w:t>
      </w:r>
      <w:r>
        <w:t>in die richtige Reihenfolge.</w:t>
      </w:r>
    </w:p>
    <w:p w14:paraId="7A54517F" w14:textId="25864318" w:rsidR="00D261EF" w:rsidRDefault="007A3672" w:rsidP="008D68E4">
      <w:pPr>
        <w:pStyle w:val="LMMLIAufzhlung"/>
        <w:ind w:left="714" w:hanging="357"/>
      </w:pPr>
      <w:r>
        <w:t>Sie ordnen die Spektralfarben in die bestehende Reihenfolge</w:t>
      </w:r>
      <w:r w:rsidR="00D261EF">
        <w:t>.</w:t>
      </w:r>
    </w:p>
    <w:p w14:paraId="691A6A97" w14:textId="1E585AA5" w:rsidR="006B75E3" w:rsidRDefault="007A3672" w:rsidP="006B75E3">
      <w:pPr>
        <w:pStyle w:val="LMMLIAufzhlung"/>
        <w:ind w:left="714" w:hanging="357"/>
      </w:pPr>
      <w:r>
        <w:t xml:space="preserve">Die Schülerinnen und Schüler führen eigene Experimente zur Erzeugung eines Regenbogens bzw. eines </w:t>
      </w:r>
      <w:r w:rsidR="006B4C0F">
        <w:t>Kreises aus den Farben des Lichts</w:t>
      </w:r>
      <w:r w:rsidR="007F4AC8">
        <w:t xml:space="preserve"> durch</w:t>
      </w:r>
      <w:r w:rsidR="006B75E3">
        <w:t>.</w:t>
      </w:r>
    </w:p>
    <w:p w14:paraId="65F4B6C1" w14:textId="77777777" w:rsidR="006B75E3" w:rsidRDefault="006B75E3" w:rsidP="00260200">
      <w:pPr>
        <w:pStyle w:val="LMMLIAufzhlung"/>
        <w:numPr>
          <w:ilvl w:val="0"/>
          <w:numId w:val="0"/>
        </w:numPr>
      </w:pPr>
    </w:p>
    <w:p w14:paraId="51128D54" w14:textId="77777777" w:rsidR="00260200" w:rsidRDefault="00260200" w:rsidP="00260200">
      <w:pPr>
        <w:pStyle w:val="LMMLIAufzhlung"/>
        <w:numPr>
          <w:ilvl w:val="0"/>
          <w:numId w:val="0"/>
        </w:numPr>
      </w:pPr>
      <w:r w:rsidRPr="0072026D">
        <w:rPr>
          <w:highlight w:val="yellow"/>
        </w:rPr>
        <w:t>Weiterführende didaktisch-methodische Vorschläge</w:t>
      </w:r>
      <w:r w:rsidRPr="0072026D">
        <w:t xml:space="preserve"> </w:t>
      </w:r>
    </w:p>
    <w:p w14:paraId="4FC4C06F" w14:textId="4A47A4F3" w:rsidR="00260200" w:rsidRDefault="006B75E3"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6B4C0F">
        <w:rPr>
          <w:rFonts w:ascii="Museo Sans 900" w:hAnsi="Museo Sans 900" w:cs="MuseoSans-500"/>
          <w:b/>
          <w:bCs/>
          <w:caps/>
          <w:color w:val="548DD4" w:themeColor="text2" w:themeTint="99"/>
          <w:spacing w:val="1"/>
          <w:kern w:val="29"/>
          <w:position w:val="8"/>
          <w:sz w:val="29"/>
          <w:szCs w:val="29"/>
        </w:rPr>
        <w:t>TEchnik</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942E18">
        <w:rPr>
          <w:rFonts w:ascii="Museo Sans 900" w:hAnsi="Museo Sans 900" w:cs="MuseoSans-500"/>
          <w:b/>
          <w:bCs/>
          <w:caps/>
          <w:spacing w:val="1"/>
          <w:kern w:val="29"/>
          <w:position w:val="8"/>
          <w:sz w:val="29"/>
          <w:szCs w:val="29"/>
        </w:rPr>
        <w:t>7</w:t>
      </w:r>
      <w:r w:rsidR="00260200" w:rsidRPr="008E5083">
        <w:rPr>
          <w:rFonts w:ascii="Museo Sans 900" w:hAnsi="Museo Sans 900" w:cs="MuseoSans-500"/>
          <w:b/>
          <w:bCs/>
          <w:caps/>
          <w:spacing w:val="1"/>
          <w:kern w:val="29"/>
          <w:position w:val="8"/>
          <w:sz w:val="29"/>
          <w:szCs w:val="29"/>
        </w:rPr>
        <w:t>)</w:t>
      </w:r>
    </w:p>
    <w:p w14:paraId="65BEEAD8" w14:textId="262F04F3"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befasst sich mit</w:t>
      </w:r>
      <w:r w:rsidR="007F4AC8">
        <w:rPr>
          <w:rFonts w:ascii="Museo Sans 300" w:hAnsi="Museo Sans 300"/>
        </w:rPr>
        <w:t xml:space="preserve"> der Reflektion und Absorption</w:t>
      </w:r>
      <w:r w:rsidR="00287E5E">
        <w:rPr>
          <w:rFonts w:ascii="Museo Sans 300" w:hAnsi="Museo Sans 300"/>
        </w:rPr>
        <w:t xml:space="preserve"> von Licht bei hellen und dunklen Farben</w:t>
      </w:r>
      <w:r>
        <w:rPr>
          <w:rFonts w:ascii="Museo Sans 300" w:hAnsi="Museo Sans 300"/>
        </w:rPr>
        <w:t>.</w:t>
      </w:r>
      <w:r w:rsidR="0093316F">
        <w:rPr>
          <w:rFonts w:ascii="Museo Sans 300" w:hAnsi="Museo Sans 300"/>
        </w:rPr>
        <w:t xml:space="preserve"> Die Schülerinnen und Schüler verstehen, dass Sonnenlicht technisch durch Sonnenkollektoren in Wärme umgewandelt </w:t>
      </w:r>
      <w:r w:rsidR="007F4AC8">
        <w:rPr>
          <w:rFonts w:ascii="Museo Sans 300" w:hAnsi="Museo Sans 300"/>
        </w:rPr>
        <w:t>wird</w:t>
      </w:r>
      <w:r w:rsidR="0093316F">
        <w:rPr>
          <w:rFonts w:ascii="Museo Sans 300" w:hAnsi="Museo Sans 300"/>
        </w:rPr>
        <w:t>, sodass damit Häuser geheizt und Wasser erwärmt werden kann.</w:t>
      </w:r>
    </w:p>
    <w:p w14:paraId="76E21AA5" w14:textId="77777777" w:rsidR="00260200" w:rsidRPr="00304F2A" w:rsidRDefault="00260200" w:rsidP="00260200">
      <w:pPr>
        <w:pStyle w:val="LMMLISL03"/>
      </w:pPr>
      <w:r w:rsidRPr="00304F2A">
        <w:t>Die didaktisch-methodischen Angebote im Magazin:</w:t>
      </w:r>
    </w:p>
    <w:p w14:paraId="5B2520D4" w14:textId="0AD6B0BF" w:rsidR="00260200" w:rsidRDefault="00260200" w:rsidP="00260200">
      <w:pPr>
        <w:pStyle w:val="LMMLIAufzhlung"/>
        <w:ind w:left="714" w:hanging="357"/>
      </w:pPr>
      <w:r>
        <w:t xml:space="preserve">Die Schülerinnen und Schüler </w:t>
      </w:r>
      <w:r w:rsidR="0093316F">
        <w:t>führen eigene Experimente zur Umwandlung von Sonnenlicht in Wärme durch.</w:t>
      </w:r>
    </w:p>
    <w:p w14:paraId="7D07E7AC" w14:textId="773B1C18" w:rsidR="00942E18" w:rsidRDefault="008C1E55" w:rsidP="008C1E55">
      <w:pPr>
        <w:pStyle w:val="LMMLIAufzhlung"/>
      </w:pPr>
      <w:r w:rsidRPr="008E5083">
        <w:t xml:space="preserve">Sie </w:t>
      </w:r>
      <w:r w:rsidR="0093316F">
        <w:t>lesen den Informationstext zur Reflektion</w:t>
      </w:r>
      <w:r w:rsidR="007F4AC8">
        <w:t xml:space="preserve"> und Absorption</w:t>
      </w:r>
      <w:r w:rsidR="0093316F">
        <w:t xml:space="preserve"> von Sonnenlicht bei </w:t>
      </w:r>
      <w:r w:rsidR="0093316F">
        <w:lastRenderedPageBreak/>
        <w:t xml:space="preserve">unterschiedlichen Farben, </w:t>
      </w:r>
      <w:r w:rsidRPr="008E5083">
        <w:t xml:space="preserve">betrachten und analysieren </w:t>
      </w:r>
      <w:r w:rsidR="0093316F">
        <w:t>die Illustration und beantworten die Fragen zum Thema</w:t>
      </w:r>
      <w:r w:rsidR="00942E18">
        <w:t>.</w:t>
      </w:r>
    </w:p>
    <w:p w14:paraId="2E6D20F5" w14:textId="491A9529" w:rsidR="00942E18" w:rsidRDefault="00942E18" w:rsidP="00942E18">
      <w:pPr>
        <w:pStyle w:val="LMMLIAufzhlung"/>
      </w:pPr>
      <w:r>
        <w:t xml:space="preserve">Sie </w:t>
      </w:r>
      <w:r w:rsidR="0093316F">
        <w:t xml:space="preserve">betrachten das Foto zu Sonnenkollektoren und verstehen durch ihr zuvor erworbenes Wissen, dass Sonnenlicht für die Heizung und Wassererwärmung in Häusern genutzt werden kann. </w:t>
      </w:r>
    </w:p>
    <w:p w14:paraId="74AE116E" w14:textId="77777777" w:rsidR="00260200" w:rsidRPr="008C1E55" w:rsidRDefault="00260200" w:rsidP="00260200">
      <w:pPr>
        <w:pStyle w:val="LMMLIAufzhlung"/>
        <w:numPr>
          <w:ilvl w:val="0"/>
          <w:numId w:val="0"/>
        </w:numPr>
        <w:rPr>
          <w:b/>
        </w:rPr>
      </w:pPr>
      <w:r w:rsidRPr="008C1E55">
        <w:rPr>
          <w:b/>
          <w:highlight w:val="yellow"/>
        </w:rPr>
        <w:t>Weiterführende didaktisch-methodische Vorschläge</w:t>
      </w:r>
      <w:r w:rsidRPr="008C1E55">
        <w:rPr>
          <w:b/>
        </w:rPr>
        <w:t xml:space="preserve"> </w:t>
      </w:r>
    </w:p>
    <w:p w14:paraId="54DFB1B4" w14:textId="77777777" w:rsidR="008D68E4" w:rsidRDefault="008D68E4" w:rsidP="008D68E4">
      <w:pPr>
        <w:pStyle w:val="LMMLIAufzhlung"/>
        <w:numPr>
          <w:ilvl w:val="0"/>
          <w:numId w:val="0"/>
        </w:numPr>
      </w:pPr>
    </w:p>
    <w:p w14:paraId="16799192" w14:textId="7F60E7CD" w:rsidR="008C1E55" w:rsidRPr="006A322E" w:rsidRDefault="00732E3D"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6A322E">
        <w:rPr>
          <w:rFonts w:ascii="Museo Sans 900" w:hAnsi="Museo Sans 900" w:cs="MuseoSans-500"/>
          <w:b/>
          <w:bCs/>
          <w:caps/>
          <w:color w:val="008000"/>
          <w:spacing w:val="1"/>
          <w:kern w:val="29"/>
          <w:position w:val="8"/>
          <w:sz w:val="29"/>
          <w:szCs w:val="29"/>
        </w:rPr>
        <w:t>Biologie</w:t>
      </w:r>
      <w:r w:rsidR="008C1E55" w:rsidRPr="006A322E">
        <w:rPr>
          <w:rFonts w:ascii="Museo Sans 900" w:hAnsi="Museo Sans 900" w:cs="MuseoSans-500"/>
          <w:b/>
          <w:bCs/>
          <w:caps/>
          <w:color w:val="004F99"/>
          <w:spacing w:val="1"/>
          <w:kern w:val="29"/>
          <w:position w:val="8"/>
          <w:sz w:val="29"/>
          <w:szCs w:val="29"/>
        </w:rPr>
        <w:t xml:space="preserve"> </w:t>
      </w:r>
      <w:r w:rsidR="008C1E55" w:rsidRPr="006A322E">
        <w:rPr>
          <w:rFonts w:ascii="Museo Sans 900" w:hAnsi="Museo Sans 900" w:cs="MuseoSans-500"/>
          <w:b/>
          <w:bCs/>
          <w:caps/>
          <w:spacing w:val="1"/>
          <w:kern w:val="29"/>
          <w:position w:val="8"/>
          <w:sz w:val="29"/>
          <w:szCs w:val="29"/>
        </w:rPr>
        <w:t xml:space="preserve">(S. </w:t>
      </w:r>
      <w:r w:rsidR="00D20836" w:rsidRPr="006A322E">
        <w:rPr>
          <w:rFonts w:ascii="Museo Sans 900" w:hAnsi="Museo Sans 900" w:cs="MuseoSans-500"/>
          <w:b/>
          <w:bCs/>
          <w:caps/>
          <w:spacing w:val="1"/>
          <w:kern w:val="29"/>
          <w:position w:val="8"/>
          <w:sz w:val="29"/>
          <w:szCs w:val="29"/>
        </w:rPr>
        <w:t>8-</w:t>
      </w:r>
      <w:r w:rsidR="00C8292D" w:rsidRPr="006A322E">
        <w:rPr>
          <w:rFonts w:ascii="Museo Sans 900" w:hAnsi="Museo Sans 900" w:cs="MuseoSans-500"/>
          <w:b/>
          <w:bCs/>
          <w:caps/>
          <w:spacing w:val="1"/>
          <w:kern w:val="29"/>
          <w:position w:val="8"/>
          <w:sz w:val="29"/>
          <w:szCs w:val="29"/>
        </w:rPr>
        <w:t>9</w:t>
      </w:r>
      <w:r w:rsidR="008C1E55" w:rsidRPr="006A322E">
        <w:rPr>
          <w:rFonts w:ascii="Museo Sans 900" w:hAnsi="Museo Sans 900" w:cs="MuseoSans-500"/>
          <w:b/>
          <w:bCs/>
          <w:caps/>
          <w:spacing w:val="1"/>
          <w:kern w:val="29"/>
          <w:position w:val="8"/>
          <w:sz w:val="29"/>
          <w:szCs w:val="29"/>
        </w:rPr>
        <w:t>)</w:t>
      </w:r>
    </w:p>
    <w:p w14:paraId="7FEDD9DC" w14:textId="6B12C50D" w:rsidR="00942E18" w:rsidRDefault="00942E18" w:rsidP="00C8292D">
      <w:pPr>
        <w:pStyle w:val="LMMLIAufzhlung"/>
        <w:numPr>
          <w:ilvl w:val="0"/>
          <w:numId w:val="0"/>
        </w:numPr>
        <w:jc w:val="both"/>
        <w:rPr>
          <w:rFonts w:ascii="Museo Sans 300" w:hAnsi="Museo Sans 300"/>
        </w:rPr>
      </w:pPr>
      <w:r w:rsidRPr="006A322E">
        <w:rPr>
          <w:rFonts w:ascii="Museo Sans 300" w:hAnsi="Museo Sans 300"/>
        </w:rPr>
        <w:t xml:space="preserve">Im Fach </w:t>
      </w:r>
      <w:r w:rsidR="00AC5EEA" w:rsidRPr="006A322E">
        <w:rPr>
          <w:rFonts w:ascii="Museo Sans 300" w:hAnsi="Museo Sans 300"/>
        </w:rPr>
        <w:t>Biologie erfahren die Schülerinnen und Schüler, dass mit dem Sonnenlicht</w:t>
      </w:r>
      <w:r w:rsidR="00AC5EEA">
        <w:rPr>
          <w:rFonts w:ascii="Museo Sans 300" w:hAnsi="Museo Sans 300"/>
        </w:rPr>
        <w:t xml:space="preserve"> ultraviolette Strahlung</w:t>
      </w:r>
      <w:r w:rsidR="00C8292D">
        <w:rPr>
          <w:rFonts w:ascii="Museo Sans 300" w:hAnsi="Museo Sans 300"/>
        </w:rPr>
        <w:t xml:space="preserve"> </w:t>
      </w:r>
      <w:r w:rsidR="00AC5EEA">
        <w:rPr>
          <w:rFonts w:ascii="Museo Sans 300" w:hAnsi="Museo Sans 300"/>
        </w:rPr>
        <w:t xml:space="preserve">auf die Erde trifft, die in </w:t>
      </w:r>
      <w:r w:rsidR="007F4AC8">
        <w:rPr>
          <w:rFonts w:ascii="Museo Sans 300" w:hAnsi="Museo Sans 300"/>
        </w:rPr>
        <w:t>geringem Maß</w:t>
      </w:r>
      <w:r w:rsidR="00AC5EEA">
        <w:rPr>
          <w:rFonts w:ascii="Museo Sans 300" w:hAnsi="Museo Sans 300"/>
        </w:rPr>
        <w:t xml:space="preserve"> für den Menschen </w:t>
      </w:r>
      <w:r w:rsidR="00F108D5">
        <w:rPr>
          <w:rFonts w:ascii="Museo Sans 300" w:hAnsi="Museo Sans 300"/>
        </w:rPr>
        <w:t>nützlich</w:t>
      </w:r>
      <w:r w:rsidR="00AC5EEA">
        <w:rPr>
          <w:rFonts w:ascii="Museo Sans 300" w:hAnsi="Museo Sans 300"/>
        </w:rPr>
        <w:t xml:space="preserve">, in höherer Dosis jedoch </w:t>
      </w:r>
      <w:r w:rsidR="00F108D5">
        <w:rPr>
          <w:rFonts w:ascii="Museo Sans 300" w:hAnsi="Museo Sans 300"/>
        </w:rPr>
        <w:t>gefährlich</w:t>
      </w:r>
      <w:r w:rsidR="00AC5EEA">
        <w:rPr>
          <w:rFonts w:ascii="Museo Sans 300" w:hAnsi="Museo Sans 300"/>
        </w:rPr>
        <w:t xml:space="preserve"> ist.</w:t>
      </w:r>
      <w:r w:rsidR="00820C54">
        <w:rPr>
          <w:rFonts w:ascii="Museo Sans 300" w:hAnsi="Museo Sans 300"/>
        </w:rPr>
        <w:t xml:space="preserve"> Sie beschäftigen sich mit den fünf Hauttypen, </w:t>
      </w:r>
      <w:r w:rsidR="00F108D5">
        <w:rPr>
          <w:rFonts w:ascii="Museo Sans 300" w:hAnsi="Museo Sans 300"/>
        </w:rPr>
        <w:t>deren Eigenschutz</w:t>
      </w:r>
      <w:r w:rsidR="00820C54">
        <w:rPr>
          <w:rFonts w:ascii="Museo Sans 300" w:hAnsi="Museo Sans 300"/>
        </w:rPr>
        <w:t xml:space="preserve"> unterschied</w:t>
      </w:r>
      <w:r w:rsidR="00F108D5">
        <w:rPr>
          <w:rFonts w:ascii="Museo Sans 300" w:hAnsi="Museo Sans 300"/>
        </w:rPr>
        <w:t xml:space="preserve">lich hoch ist. Sie bestimmen ihren eigenen Hauttyp und entwickeln ein Bewusstsein dafür, wie sie sich </w:t>
      </w:r>
      <w:r w:rsidR="00F230FB">
        <w:rPr>
          <w:rFonts w:ascii="Museo Sans 300" w:hAnsi="Museo Sans 300"/>
        </w:rPr>
        <w:t>individuell</w:t>
      </w:r>
      <w:r w:rsidR="00F108D5">
        <w:rPr>
          <w:rFonts w:ascii="Museo Sans 300" w:hAnsi="Museo Sans 300"/>
        </w:rPr>
        <w:t xml:space="preserve"> vor der Sonne schützen müssen.</w:t>
      </w:r>
    </w:p>
    <w:p w14:paraId="2DC36FA5" w14:textId="77777777" w:rsidR="008C1E55" w:rsidRPr="00304F2A" w:rsidRDefault="008C1E55" w:rsidP="008C1E55">
      <w:pPr>
        <w:pStyle w:val="LMMLISL03"/>
      </w:pPr>
      <w:r w:rsidRPr="00304F2A">
        <w:t>Die didaktisch-methodischen Angebote im Magazin:</w:t>
      </w:r>
    </w:p>
    <w:p w14:paraId="3D9EC79C" w14:textId="4A1E6CC6" w:rsidR="008C1E55" w:rsidRDefault="008C1E55" w:rsidP="008C1E55">
      <w:pPr>
        <w:pStyle w:val="LMMLIAufzhlung"/>
        <w:ind w:left="714" w:hanging="357"/>
      </w:pPr>
      <w:r>
        <w:t xml:space="preserve">Die Schülerinnen und Schüler </w:t>
      </w:r>
      <w:r w:rsidR="0026432E">
        <w:t xml:space="preserve">betrachten </w:t>
      </w:r>
      <w:r w:rsidR="00F108D5">
        <w:t>die dargestellte</w:t>
      </w:r>
      <w:r w:rsidR="00C8292D">
        <w:t xml:space="preserve"> </w:t>
      </w:r>
      <w:r w:rsidR="00F108D5">
        <w:t>Illustration</w:t>
      </w:r>
      <w:r w:rsidR="00C8292D">
        <w:t xml:space="preserve"> </w:t>
      </w:r>
      <w:r w:rsidR="00F108D5">
        <w:t xml:space="preserve">über die Wirkung von ultravioletter Strahlung auf Haut und Augen, </w:t>
      </w:r>
      <w:r w:rsidR="00C8292D">
        <w:t xml:space="preserve">lesen </w:t>
      </w:r>
      <w:r w:rsidR="00F108D5">
        <w:t xml:space="preserve">die dazugehörigen Informationstexte und kreuzen die richtige Antwort an. </w:t>
      </w:r>
    </w:p>
    <w:p w14:paraId="0F5C8E22" w14:textId="17383C38" w:rsidR="008C1E55" w:rsidRDefault="008C1E55" w:rsidP="008C1E55">
      <w:pPr>
        <w:pStyle w:val="LMMLIAufzhlung"/>
      </w:pPr>
      <w:r w:rsidRPr="008E5083">
        <w:t xml:space="preserve">Sie </w:t>
      </w:r>
      <w:r w:rsidR="00C8292D">
        <w:t>betrachten die</w:t>
      </w:r>
      <w:r w:rsidR="00F108D5">
        <w:t xml:space="preserve"> Fotos zu den fünf</w:t>
      </w:r>
      <w:r w:rsidR="00C8292D">
        <w:t xml:space="preserve"> </w:t>
      </w:r>
      <w:r w:rsidR="00F108D5">
        <w:t>Hauttypen und ordnen die entsprechenden Beschreibungen den Fotos zu.</w:t>
      </w:r>
      <w:r w:rsidR="00C8292D">
        <w:t xml:space="preserve"> </w:t>
      </w:r>
    </w:p>
    <w:p w14:paraId="716D4C10" w14:textId="0C3FB4E2" w:rsidR="0026432E" w:rsidRPr="008F69B3" w:rsidRDefault="0026432E" w:rsidP="0026432E">
      <w:pPr>
        <w:pStyle w:val="LMMLIAufzhlung"/>
      </w:pPr>
      <w:r>
        <w:t xml:space="preserve">Die Schülerinnen und Schüler </w:t>
      </w:r>
      <w:r w:rsidR="006A19F9">
        <w:t>lesen den Informationstext zum Eigenschutz der verschiedenen Hauttypen und ordnen die entsprechenden Angaben zu</w:t>
      </w:r>
      <w:r w:rsidR="008F69B3" w:rsidRPr="008F69B3">
        <w:t>.</w:t>
      </w:r>
    </w:p>
    <w:p w14:paraId="7D9D418F" w14:textId="092B90BE" w:rsidR="0026432E" w:rsidRDefault="008F0651" w:rsidP="00C8292D">
      <w:pPr>
        <w:pStyle w:val="LMMLIAufzhlung"/>
        <w:numPr>
          <w:ilvl w:val="0"/>
          <w:numId w:val="0"/>
        </w:numPr>
        <w:ind w:left="360"/>
        <w:rPr>
          <w:b/>
        </w:rPr>
      </w:pPr>
      <w:r>
        <w:br/>
      </w:r>
      <w:r w:rsidR="0026432E" w:rsidRPr="00C8292D">
        <w:rPr>
          <w:b/>
          <w:highlight w:val="yellow"/>
        </w:rPr>
        <w:t>Weiterführende didaktisch-methodische Vorschläge</w:t>
      </w:r>
      <w:r w:rsidR="0026432E" w:rsidRPr="00C8292D">
        <w:rPr>
          <w:b/>
        </w:rPr>
        <w:t xml:space="preserve"> </w:t>
      </w:r>
    </w:p>
    <w:p w14:paraId="1A9FCDD6" w14:textId="77777777" w:rsidR="00C8292D" w:rsidRDefault="00C8292D" w:rsidP="00C8292D">
      <w:pPr>
        <w:pStyle w:val="LMMLIAufzhlung"/>
        <w:numPr>
          <w:ilvl w:val="0"/>
          <w:numId w:val="0"/>
        </w:numPr>
        <w:ind w:left="360"/>
        <w:rPr>
          <w:b/>
        </w:rPr>
      </w:pPr>
    </w:p>
    <w:p w14:paraId="76D4A014" w14:textId="30237D29" w:rsidR="00C8292D" w:rsidRDefault="006A19F9" w:rsidP="00C8292D">
      <w:pPr>
        <w:spacing w:before="240" w:after="0" w:line="240" w:lineRule="auto"/>
        <w:outlineLvl w:val="2"/>
        <w:rPr>
          <w:rFonts w:ascii="Museo Sans 900" w:hAnsi="Museo Sans 900" w:cs="MuseoSans-500"/>
          <w:b/>
          <w:bCs/>
          <w:caps/>
          <w:color w:val="004F99"/>
          <w:spacing w:val="1"/>
          <w:kern w:val="29"/>
          <w:position w:val="8"/>
          <w:sz w:val="29"/>
          <w:szCs w:val="29"/>
        </w:rPr>
      </w:pPr>
      <w:r w:rsidRPr="006A19F9">
        <w:rPr>
          <w:rFonts w:ascii="Museo Sans 900" w:hAnsi="Museo Sans 900" w:cs="MuseoSans-500"/>
          <w:b/>
          <w:bCs/>
          <w:caps/>
          <w:color w:val="660066"/>
          <w:spacing w:val="1"/>
          <w:kern w:val="29"/>
          <w:position w:val="8"/>
          <w:sz w:val="29"/>
          <w:szCs w:val="29"/>
        </w:rPr>
        <w:t>Chemie</w:t>
      </w:r>
      <w:r w:rsidR="00C8292D">
        <w:rPr>
          <w:rFonts w:ascii="Museo Sans 900" w:hAnsi="Museo Sans 900" w:cs="MuseoSans-500"/>
          <w:b/>
          <w:bCs/>
          <w:caps/>
          <w:color w:val="004F99"/>
          <w:spacing w:val="1"/>
          <w:kern w:val="29"/>
          <w:position w:val="8"/>
          <w:sz w:val="29"/>
          <w:szCs w:val="29"/>
        </w:rPr>
        <w:t xml:space="preserve"> </w:t>
      </w:r>
      <w:r w:rsidR="00C8292D" w:rsidRPr="008E5083">
        <w:rPr>
          <w:rFonts w:ascii="Museo Sans 900" w:hAnsi="Museo Sans 900" w:cs="MuseoSans-500"/>
          <w:b/>
          <w:bCs/>
          <w:caps/>
          <w:spacing w:val="1"/>
          <w:kern w:val="29"/>
          <w:position w:val="8"/>
          <w:sz w:val="29"/>
          <w:szCs w:val="29"/>
        </w:rPr>
        <w:t xml:space="preserve">(S. </w:t>
      </w:r>
      <w:r w:rsidR="00C8292D">
        <w:rPr>
          <w:rFonts w:ascii="Museo Sans 900" w:hAnsi="Museo Sans 900" w:cs="MuseoSans-500"/>
          <w:b/>
          <w:bCs/>
          <w:caps/>
          <w:spacing w:val="1"/>
          <w:kern w:val="29"/>
          <w:position w:val="8"/>
          <w:sz w:val="29"/>
          <w:szCs w:val="29"/>
        </w:rPr>
        <w:t>10</w:t>
      </w:r>
      <w:r w:rsidR="00C8292D" w:rsidRPr="008E5083">
        <w:rPr>
          <w:rFonts w:ascii="Museo Sans 900" w:hAnsi="Museo Sans 900" w:cs="MuseoSans-500"/>
          <w:b/>
          <w:bCs/>
          <w:caps/>
          <w:spacing w:val="1"/>
          <w:kern w:val="29"/>
          <w:position w:val="8"/>
          <w:sz w:val="29"/>
          <w:szCs w:val="29"/>
        </w:rPr>
        <w:t>)</w:t>
      </w:r>
    </w:p>
    <w:p w14:paraId="452805C0" w14:textId="43A99E0E" w:rsidR="006A19F9" w:rsidRDefault="00C8292D" w:rsidP="00C8292D">
      <w:pPr>
        <w:pStyle w:val="LMMLIAufzhlung"/>
        <w:numPr>
          <w:ilvl w:val="0"/>
          <w:numId w:val="0"/>
        </w:numPr>
        <w:jc w:val="both"/>
        <w:rPr>
          <w:rFonts w:ascii="Museo Sans 300" w:hAnsi="Museo Sans 300"/>
        </w:rPr>
      </w:pPr>
      <w:r>
        <w:rPr>
          <w:rFonts w:ascii="Museo Sans 300" w:hAnsi="Museo Sans 300"/>
        </w:rPr>
        <w:t xml:space="preserve">Im </w:t>
      </w:r>
      <w:r w:rsidR="006A19F9">
        <w:rPr>
          <w:rFonts w:ascii="Museo Sans 300" w:hAnsi="Museo Sans 300"/>
        </w:rPr>
        <w:t>dem</w:t>
      </w:r>
      <w:r>
        <w:rPr>
          <w:rFonts w:ascii="Museo Sans 300" w:hAnsi="Museo Sans 300"/>
        </w:rPr>
        <w:t xml:space="preserve"> Kapitel </w:t>
      </w:r>
      <w:r w:rsidR="006A19F9">
        <w:rPr>
          <w:rFonts w:ascii="Museo Sans 300" w:hAnsi="Museo Sans 300"/>
        </w:rPr>
        <w:t xml:space="preserve">zum Fach Chemie erfahren die Schülerinnen und Schüler, wie sie sich auf </w:t>
      </w:r>
      <w:r w:rsidR="006A19F9" w:rsidRPr="006A322E">
        <w:rPr>
          <w:rFonts w:ascii="Museo Sans 300" w:hAnsi="Museo Sans 300"/>
        </w:rPr>
        <w:t>unterschiedliche Weise vor der Sonnenstrahlung schützen können. Die  verstehen, auf welche Weise Sonnencreme schützt und wofür die</w:t>
      </w:r>
      <w:r w:rsidR="006A19F9">
        <w:rPr>
          <w:rFonts w:ascii="Museo Sans 300" w:hAnsi="Museo Sans 300"/>
        </w:rPr>
        <w:t xml:space="preserve"> unterschiedlich hohen Lichtschutzfaktoren stehen.</w:t>
      </w:r>
    </w:p>
    <w:p w14:paraId="75A39E4E" w14:textId="77777777" w:rsidR="00C8292D" w:rsidRPr="00304F2A" w:rsidRDefault="00C8292D" w:rsidP="00C8292D">
      <w:pPr>
        <w:pStyle w:val="LMMLISL03"/>
      </w:pPr>
      <w:r w:rsidRPr="00304F2A">
        <w:t>Die didaktisch-methodischen Angebote im Magazin:</w:t>
      </w:r>
    </w:p>
    <w:p w14:paraId="20FD0DC6" w14:textId="3C3B2020" w:rsidR="00C8292D" w:rsidRDefault="00C8292D" w:rsidP="00C8292D">
      <w:pPr>
        <w:pStyle w:val="LMMLIAufzhlung"/>
        <w:ind w:left="714" w:hanging="357"/>
      </w:pPr>
      <w:r>
        <w:t xml:space="preserve">Die Schülerinnen und Schüler </w:t>
      </w:r>
      <w:r w:rsidR="006A19F9">
        <w:t xml:space="preserve">betrachten die </w:t>
      </w:r>
      <w:r w:rsidR="006A19F9">
        <w:t>Illustrationen und schreiben die verschiedenen Maßnahmen zum Schutz vor Sonnenlicht auf.</w:t>
      </w:r>
    </w:p>
    <w:p w14:paraId="7720E0C4" w14:textId="0B5F9774" w:rsidR="006A19F9" w:rsidRPr="006A322E" w:rsidRDefault="003833E4" w:rsidP="006A19F9">
      <w:pPr>
        <w:pStyle w:val="LMMLIAufzhlung"/>
      </w:pPr>
      <w:r>
        <w:t xml:space="preserve">Sie </w:t>
      </w:r>
      <w:r w:rsidR="006A19F9">
        <w:t xml:space="preserve">lesen den Informationstext über Orte, an </w:t>
      </w:r>
      <w:r w:rsidR="006A19F9" w:rsidRPr="006A322E">
        <w:t>denen die Sonnenstrahlung außergewöhnlich hoch ist und die Haut ganz besonderen Schutz braucht, sowie den Informationstext über die Art und Weise, wie Sonnencreme vor UV-Strahlung schützt.</w:t>
      </w:r>
    </w:p>
    <w:p w14:paraId="32FC7BC3" w14:textId="030B0A7D" w:rsidR="00C8292D" w:rsidRDefault="00C8292D" w:rsidP="00C8292D">
      <w:pPr>
        <w:pStyle w:val="LMMLIAufzhlung"/>
      </w:pPr>
      <w:r>
        <w:t xml:space="preserve">Die Schülerinnen und Schüler </w:t>
      </w:r>
      <w:r w:rsidR="003833E4">
        <w:t xml:space="preserve">lesen den Informationstext über </w:t>
      </w:r>
      <w:r w:rsidR="000B41FF">
        <w:t xml:space="preserve">unterschiedliche </w:t>
      </w:r>
      <w:r w:rsidR="006A19F9">
        <w:t xml:space="preserve">Lichtschutzfaktoren </w:t>
      </w:r>
      <w:r w:rsidR="000B41FF">
        <w:t xml:space="preserve">(von niedrig bis sehr hoch) </w:t>
      </w:r>
      <w:r w:rsidR="006A19F9">
        <w:t xml:space="preserve">und rechnen </w:t>
      </w:r>
      <w:r w:rsidR="000B41FF">
        <w:t>aus, wie lange bestimmte Sonnencremes</w:t>
      </w:r>
      <w:r w:rsidR="00F230FB">
        <w:t xml:space="preserve"> mit unterschiedlich hohem LSF</w:t>
      </w:r>
      <w:r w:rsidR="000B41FF">
        <w:t xml:space="preserve"> vor der Sonne schützen.</w:t>
      </w:r>
    </w:p>
    <w:p w14:paraId="685B6D98" w14:textId="77777777" w:rsidR="00C8292D" w:rsidRPr="00C8292D" w:rsidRDefault="00C8292D" w:rsidP="003833E4">
      <w:pPr>
        <w:pStyle w:val="LMMLIAufzhlung"/>
        <w:numPr>
          <w:ilvl w:val="0"/>
          <w:numId w:val="0"/>
        </w:numPr>
        <w:ind w:left="720" w:hanging="360"/>
      </w:pPr>
      <w:r>
        <w:br/>
      </w:r>
      <w:r w:rsidRPr="00C8292D">
        <w:rPr>
          <w:b/>
          <w:highlight w:val="yellow"/>
        </w:rPr>
        <w:t>Weiterführende didaktisch-methodische Vorschläge</w:t>
      </w:r>
      <w:r w:rsidRPr="00C8292D">
        <w:rPr>
          <w:b/>
        </w:rPr>
        <w:t xml:space="preserve"> </w:t>
      </w:r>
    </w:p>
    <w:p w14:paraId="7FA84E66" w14:textId="77777777" w:rsidR="00C8292D" w:rsidRPr="00C8292D" w:rsidRDefault="00C8292D" w:rsidP="00C8292D">
      <w:pPr>
        <w:pStyle w:val="LMMLIAufzhlung"/>
        <w:numPr>
          <w:ilvl w:val="0"/>
          <w:numId w:val="0"/>
        </w:numPr>
        <w:ind w:left="360"/>
      </w:pPr>
    </w:p>
    <w:p w14:paraId="24B13343" w14:textId="77777777" w:rsidR="008D68E4" w:rsidRDefault="008D68E4" w:rsidP="008D68E4">
      <w:pPr>
        <w:pStyle w:val="LMMLIAufzhlung"/>
        <w:numPr>
          <w:ilvl w:val="0"/>
          <w:numId w:val="0"/>
        </w:numPr>
        <w:rPr>
          <w:b/>
        </w:rPr>
      </w:pPr>
    </w:p>
    <w:p w14:paraId="3D086842" w14:textId="2592B9F9" w:rsidR="008D68E4" w:rsidRPr="00DB3DFF" w:rsidRDefault="008D68E4" w:rsidP="008D68E4">
      <w:pPr>
        <w:pStyle w:val="LMMLISL"/>
        <w:spacing w:before="260"/>
        <w:outlineLvl w:val="1"/>
      </w:pPr>
      <w:r w:rsidRPr="00DB3DFF">
        <w:t xml:space="preserve">2.3 Linktipps zum „LINGO macht MINT“-Magazin </w:t>
      </w:r>
      <w:r w:rsidR="0023440D">
        <w:t>2</w:t>
      </w:r>
    </w:p>
    <w:p w14:paraId="01F74913" w14:textId="79A6DA6D" w:rsidR="00F33AFE" w:rsidRPr="007535E4" w:rsidRDefault="008D68E4" w:rsidP="00F33AFE">
      <w:pPr>
        <w:rPr>
          <w:sz w:val="20"/>
          <w:szCs w:val="20"/>
        </w:rPr>
      </w:pPr>
      <w:r w:rsidRPr="006A1A71">
        <w:rPr>
          <w:rFonts w:ascii="Museo Sans 300" w:hAnsi="Museo Sans 300" w:cs="MuseoSans-300"/>
          <w:i/>
          <w:kern w:val="1"/>
          <w:sz w:val="20"/>
          <w:szCs w:val="20"/>
        </w:rPr>
        <w:t xml:space="preserve">Links aus Magazin </w:t>
      </w:r>
      <w:r w:rsidR="00F33AFE">
        <w:rPr>
          <w:rFonts w:ascii="Museo Sans 300" w:hAnsi="Museo Sans 300" w:cs="MuseoSans-300"/>
          <w:i/>
          <w:kern w:val="1"/>
          <w:sz w:val="20"/>
          <w:szCs w:val="20"/>
        </w:rPr>
        <w:t>4</w:t>
      </w:r>
      <w:r w:rsidRPr="006A1A71">
        <w:rPr>
          <w:rFonts w:ascii="Museo Sans 300" w:hAnsi="Museo Sans 300" w:cs="MuseoSans-300"/>
          <w:i/>
          <w:kern w:val="1"/>
          <w:sz w:val="20"/>
          <w:szCs w:val="20"/>
        </w:rPr>
        <w:t xml:space="preserve"> „</w:t>
      </w:r>
      <w:r w:rsidR="00F33AFE">
        <w:rPr>
          <w:rFonts w:ascii="Museo Sans 300" w:hAnsi="Museo Sans 300" w:cs="MuseoSans-300"/>
          <w:i/>
          <w:kern w:val="1"/>
          <w:sz w:val="20"/>
          <w:szCs w:val="20"/>
        </w:rPr>
        <w:t>Sonne</w:t>
      </w:r>
      <w:r w:rsidRPr="006A1A71">
        <w:rPr>
          <w:rFonts w:ascii="Museo Sans 300" w:hAnsi="Museo Sans 300" w:cs="MuseoSans-300"/>
          <w:i/>
          <w:kern w:val="1"/>
          <w:sz w:val="20"/>
          <w:szCs w:val="20"/>
        </w:rPr>
        <w:t xml:space="preserve"> zum Leben“:</w:t>
      </w:r>
      <w:r w:rsidR="003A0B12" w:rsidRPr="006A1A71">
        <w:rPr>
          <w:rFonts w:asciiTheme="majorHAnsi" w:hAnsiTheme="majorHAnsi"/>
          <w:sz w:val="20"/>
          <w:szCs w:val="20"/>
        </w:rPr>
        <w:br/>
      </w:r>
      <w:r w:rsidR="00140478" w:rsidRPr="007535E4">
        <w:rPr>
          <w:rFonts w:cs="MuseoSans-300"/>
          <w:kern w:val="1"/>
          <w:sz w:val="20"/>
          <w:szCs w:val="20"/>
        </w:rPr>
        <w:t xml:space="preserve">Kindernetz: </w:t>
      </w:r>
      <w:r w:rsidR="00F33AFE" w:rsidRPr="007535E4">
        <w:rPr>
          <w:rFonts w:cs="MuseoSans-300"/>
          <w:kern w:val="1"/>
          <w:sz w:val="20"/>
          <w:szCs w:val="20"/>
        </w:rPr>
        <w:t>Tag und Nacht</w:t>
      </w:r>
      <w:r w:rsidR="00140478" w:rsidRPr="007535E4">
        <w:rPr>
          <w:sz w:val="20"/>
          <w:szCs w:val="20"/>
        </w:rPr>
        <w:br/>
      </w:r>
      <w:hyperlink r:id="rId16" w:history="1">
        <w:r w:rsidR="00F33AFE" w:rsidRPr="007535E4">
          <w:rPr>
            <w:rStyle w:val="Hyperlink"/>
            <w:sz w:val="20"/>
            <w:szCs w:val="20"/>
          </w:rPr>
          <w:t>http://www.kindernetz.de/infonetz/tiereundnatur/planeten/tageszeiten/-/id=27594/nid=27594/did=27606/1t5gr6w/index.html</w:t>
        </w:r>
      </w:hyperlink>
    </w:p>
    <w:p w14:paraId="61C2BC5E" w14:textId="2285CC31" w:rsidR="00140478" w:rsidRPr="007535E4" w:rsidRDefault="00140478" w:rsidP="00F33AFE">
      <w:pPr>
        <w:spacing w:before="240" w:after="0"/>
        <w:rPr>
          <w:rFonts w:cs="MuseoSans-300"/>
          <w:i/>
          <w:kern w:val="1"/>
          <w:sz w:val="20"/>
          <w:szCs w:val="20"/>
        </w:rPr>
      </w:pPr>
    </w:p>
    <w:p w14:paraId="3FDBD399" w14:textId="59D88066" w:rsidR="00DB3DFF" w:rsidRPr="007535E4" w:rsidRDefault="00DB3DFF" w:rsidP="00140478">
      <w:pPr>
        <w:rPr>
          <w:rFonts w:cs="MuseoSans-300"/>
          <w:i/>
          <w:kern w:val="1"/>
          <w:sz w:val="20"/>
          <w:szCs w:val="20"/>
        </w:rPr>
      </w:pPr>
      <w:r w:rsidRPr="007535E4">
        <w:rPr>
          <w:rFonts w:cs="MuseoSans-300"/>
          <w:i/>
          <w:kern w:val="1"/>
          <w:sz w:val="20"/>
          <w:szCs w:val="20"/>
        </w:rPr>
        <w:t>Weitere interessante Links zum Thema:</w:t>
      </w:r>
    </w:p>
    <w:p w14:paraId="6F515B76" w14:textId="1C41D168" w:rsidR="00DB3DFF" w:rsidRPr="007535E4" w:rsidRDefault="00227DDE" w:rsidP="00DB3DFF">
      <w:pPr>
        <w:spacing w:after="0"/>
        <w:jc w:val="both"/>
        <w:rPr>
          <w:rFonts w:cs="MuseoSans-300"/>
          <w:kern w:val="1"/>
          <w:sz w:val="20"/>
          <w:szCs w:val="20"/>
        </w:rPr>
      </w:pPr>
      <w:r w:rsidRPr="007535E4">
        <w:rPr>
          <w:rFonts w:cs="MuseoSans-300"/>
          <w:kern w:val="1"/>
          <w:sz w:val="20"/>
          <w:szCs w:val="20"/>
        </w:rPr>
        <w:t>space-agents: Die Sonne</w:t>
      </w:r>
    </w:p>
    <w:p w14:paraId="07F48DB6" w14:textId="75BCB506" w:rsidR="0068373A" w:rsidRDefault="00AA3076" w:rsidP="00140478">
      <w:pPr>
        <w:rPr>
          <w:sz w:val="20"/>
          <w:szCs w:val="20"/>
        </w:rPr>
      </w:pPr>
      <w:hyperlink r:id="rId17" w:history="1">
        <w:r w:rsidR="00227DDE" w:rsidRPr="007535E4">
          <w:rPr>
            <w:rStyle w:val="Hyperlink"/>
            <w:sz w:val="20"/>
            <w:szCs w:val="20"/>
          </w:rPr>
          <w:t>http://www.space-agents.de/modules.php?name=MenuContent&amp;cid=16&amp;pid=52</w:t>
        </w:r>
      </w:hyperlink>
      <w:r w:rsidR="00140478" w:rsidRPr="007535E4">
        <w:rPr>
          <w:sz w:val="20"/>
          <w:szCs w:val="20"/>
        </w:rPr>
        <w:br/>
      </w:r>
      <w:r w:rsidR="00227DDE" w:rsidRPr="007535E4">
        <w:rPr>
          <w:rFonts w:cs="MuseoSans-300"/>
          <w:kern w:val="1"/>
          <w:sz w:val="20"/>
          <w:szCs w:val="20"/>
        </w:rPr>
        <w:t>news4kids: Die Sonne – Kraftwerk im Universum</w:t>
      </w:r>
      <w:r w:rsidR="00140478" w:rsidRPr="007535E4">
        <w:rPr>
          <w:rFonts w:cs="MuseoSans-300"/>
          <w:kern w:val="1"/>
          <w:sz w:val="20"/>
          <w:szCs w:val="20"/>
        </w:rPr>
        <w:br/>
      </w:r>
      <w:hyperlink r:id="rId18" w:history="1">
        <w:r w:rsidR="00227DDE" w:rsidRPr="007535E4">
          <w:rPr>
            <w:rStyle w:val="Hyperlink"/>
            <w:sz w:val="20"/>
            <w:szCs w:val="20"/>
          </w:rPr>
          <w:t>http://www.news4kids.de/wissen/mensch-natur/article/die-sonne-kraftwerk-im-universum</w:t>
        </w:r>
      </w:hyperlink>
      <w:r w:rsidR="00227DDE" w:rsidRPr="007535E4">
        <w:rPr>
          <w:sz w:val="20"/>
          <w:szCs w:val="20"/>
        </w:rPr>
        <w:br/>
        <w:t>youtube.de: Leo präsentiert die Sonne</w:t>
      </w:r>
      <w:r w:rsidR="00140478" w:rsidRPr="007535E4">
        <w:rPr>
          <w:sz w:val="20"/>
          <w:szCs w:val="20"/>
        </w:rPr>
        <w:br/>
      </w:r>
      <w:hyperlink r:id="rId19" w:history="1">
        <w:r w:rsidR="00227DDE" w:rsidRPr="007535E4">
          <w:rPr>
            <w:rStyle w:val="Hyperlink"/>
            <w:sz w:val="20"/>
            <w:szCs w:val="20"/>
          </w:rPr>
          <w:t>https://www.youtube.com/watch?v=rwmYUCzfMNE</w:t>
        </w:r>
      </w:hyperlink>
      <w:r w:rsidR="00227DDE" w:rsidRPr="007535E4">
        <w:rPr>
          <w:sz w:val="20"/>
          <w:szCs w:val="20"/>
        </w:rPr>
        <w:br/>
        <w:t>zdf.de: Sonne, Mond und Erde</w:t>
      </w:r>
      <w:r w:rsidR="00227DDE" w:rsidRPr="007535E4">
        <w:rPr>
          <w:sz w:val="20"/>
          <w:szCs w:val="20"/>
        </w:rPr>
        <w:br/>
      </w:r>
      <w:hyperlink r:id="rId20" w:history="1">
        <w:r w:rsidR="00227DDE" w:rsidRPr="007535E4">
          <w:rPr>
            <w:rStyle w:val="Hyperlink"/>
            <w:sz w:val="20"/>
            <w:szCs w:val="20"/>
          </w:rPr>
          <w:t>https://www.zdf.de/kinder/loewenzahn/sonne-mond-und-erde-102.html</w:t>
        </w:r>
      </w:hyperlink>
      <w:r w:rsidR="00227DDE" w:rsidRPr="007535E4">
        <w:rPr>
          <w:sz w:val="20"/>
          <w:szCs w:val="20"/>
        </w:rPr>
        <w:br/>
      </w:r>
      <w:r w:rsidR="006A1A71" w:rsidRPr="007535E4">
        <w:rPr>
          <w:sz w:val="20"/>
          <w:szCs w:val="20"/>
        </w:rPr>
        <w:t xml:space="preserve">planet-wissen.de: </w:t>
      </w:r>
      <w:r w:rsidR="00227DDE" w:rsidRPr="007535E4">
        <w:rPr>
          <w:sz w:val="20"/>
          <w:szCs w:val="20"/>
        </w:rPr>
        <w:t>Sonne – Quell allen Lebens</w:t>
      </w:r>
      <w:r w:rsidR="00227DDE" w:rsidRPr="007535E4">
        <w:rPr>
          <w:sz w:val="20"/>
          <w:szCs w:val="20"/>
        </w:rPr>
        <w:br/>
        <w:t>https://www.planet-wissen.de/natur/weltall/sonne/</w:t>
      </w:r>
      <w:r w:rsidR="006A1A71" w:rsidRPr="007535E4">
        <w:rPr>
          <w:rStyle w:val="Hyperlink"/>
          <w:sz w:val="20"/>
          <w:szCs w:val="20"/>
        </w:rPr>
        <w:br/>
      </w:r>
      <w:r w:rsidR="0068373A">
        <w:rPr>
          <w:sz w:val="20"/>
          <w:szCs w:val="20"/>
        </w:rPr>
        <w:t>planet-schule.de: Warum gibt es Tag und Nacht?</w:t>
      </w:r>
      <w:r w:rsidR="0068373A">
        <w:rPr>
          <w:sz w:val="20"/>
          <w:szCs w:val="20"/>
        </w:rPr>
        <w:br/>
      </w:r>
      <w:r w:rsidR="0068373A" w:rsidRPr="0068373A">
        <w:rPr>
          <w:sz w:val="20"/>
          <w:szCs w:val="20"/>
        </w:rPr>
        <w:t>https://www.planet-schule.de/sf/php/sendungen.php?sendung=10121</w:t>
      </w:r>
    </w:p>
    <w:p w14:paraId="1A2DCF90" w14:textId="4BED2255" w:rsidR="007535E4" w:rsidRPr="007535E4" w:rsidRDefault="006A1A71" w:rsidP="00140478">
      <w:pPr>
        <w:rPr>
          <w:rStyle w:val="Hyperlink"/>
          <w:sz w:val="20"/>
          <w:szCs w:val="20"/>
        </w:rPr>
      </w:pPr>
      <w:r w:rsidRPr="007535E4">
        <w:rPr>
          <w:sz w:val="20"/>
          <w:szCs w:val="20"/>
        </w:rPr>
        <w:lastRenderedPageBreak/>
        <w:t>planet-</w:t>
      </w:r>
      <w:r w:rsidR="007535E4" w:rsidRPr="007535E4">
        <w:rPr>
          <w:sz w:val="20"/>
          <w:szCs w:val="20"/>
        </w:rPr>
        <w:t>schule.de</w:t>
      </w:r>
      <w:r w:rsidRPr="007535E4">
        <w:rPr>
          <w:sz w:val="20"/>
          <w:szCs w:val="20"/>
        </w:rPr>
        <w:t xml:space="preserve">: </w:t>
      </w:r>
      <w:r w:rsidR="007535E4" w:rsidRPr="007535E4">
        <w:rPr>
          <w:sz w:val="20"/>
          <w:szCs w:val="20"/>
        </w:rPr>
        <w:t>Die strahlende Sonne</w:t>
      </w:r>
      <w:r w:rsidRPr="007535E4">
        <w:rPr>
          <w:sz w:val="20"/>
          <w:szCs w:val="20"/>
        </w:rPr>
        <w:br/>
      </w:r>
      <w:r w:rsidR="007535E4" w:rsidRPr="007535E4">
        <w:rPr>
          <w:sz w:val="20"/>
          <w:szCs w:val="20"/>
        </w:rPr>
        <w:t>https://www.planet-schule.de/warum_chemie/sonnenbrand/themenseiten/t4/s1.html</w:t>
      </w:r>
      <w:r w:rsidR="007535E4" w:rsidRPr="007535E4">
        <w:rPr>
          <w:sz w:val="20"/>
          <w:szCs w:val="20"/>
        </w:rPr>
        <w:br/>
        <w:t>bfs</w:t>
      </w:r>
      <w:r w:rsidRPr="007535E4">
        <w:rPr>
          <w:sz w:val="20"/>
          <w:szCs w:val="20"/>
        </w:rPr>
        <w:t xml:space="preserve">.de: </w:t>
      </w:r>
      <w:r w:rsidR="007535E4" w:rsidRPr="007535E4">
        <w:rPr>
          <w:sz w:val="20"/>
          <w:szCs w:val="20"/>
        </w:rPr>
        <w:t>Quiz – Bist du ein UV-Experte?</w:t>
      </w:r>
      <w:r w:rsidR="007535E4" w:rsidRPr="007535E4">
        <w:rPr>
          <w:sz w:val="20"/>
          <w:szCs w:val="20"/>
        </w:rPr>
        <w:br/>
      </w:r>
      <w:hyperlink r:id="rId21" w:history="1">
        <w:r w:rsidR="007535E4" w:rsidRPr="007535E4">
          <w:rPr>
            <w:rStyle w:val="Hyperlink"/>
            <w:sz w:val="20"/>
            <w:szCs w:val="20"/>
          </w:rPr>
          <w:t>http://www.bfs.de/DE/themen/opt/uv/sonne/kinder/quiz.html;jsessionid=5A13A504DE36EC80D4B9015240B5AF1E.1_cid382</w:t>
        </w:r>
      </w:hyperlink>
    </w:p>
    <w:p w14:paraId="5F8CCF6C" w14:textId="77777777" w:rsidR="0092561B" w:rsidRPr="0092561B" w:rsidRDefault="0092561B" w:rsidP="0092561B">
      <w:pPr>
        <w:pStyle w:val="LMMLISL"/>
        <w:outlineLvl w:val="0"/>
      </w:pPr>
      <w:r w:rsidRPr="0092561B">
        <w:t>3. LINGO MINTmobil für Jugendliche</w:t>
      </w:r>
    </w:p>
    <w:p w14:paraId="37FE4B49" w14:textId="77777777"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14:paraId="319AFC52" w14:textId="5D215F38"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Lingo bietet auch mobile und interaktive Inhalte für Jugendliche zwischen 13 und 16 Jahren. Die Inhalte im MINTmobil-Bereich der Website lingonetz.de greifen </w:t>
      </w:r>
      <w:r w:rsidRPr="006A322E">
        <w:rPr>
          <w:rFonts w:ascii="Museo Sans 300" w:hAnsi="Museo Sans 300" w:cs="MuseoSans-300"/>
          <w:kern w:val="1"/>
          <w:sz w:val="20"/>
          <w:szCs w:val="20"/>
        </w:rPr>
        <w:t>die Themenschwerpunkte des Magazins „</w:t>
      </w:r>
      <w:r w:rsidR="001040A0"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zum Leben“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sidRPr="006A322E">
        <w:rPr>
          <w:rFonts w:ascii="Museo Sans 300" w:hAnsi="Museo Sans 300" w:cs="MuseoSans-300"/>
          <w:kern w:val="1"/>
          <w:sz w:val="20"/>
          <w:szCs w:val="20"/>
        </w:rPr>
        <w:t>, Videos</w:t>
      </w:r>
      <w:r w:rsidRPr="006A322E">
        <w:rPr>
          <w:rFonts w:ascii="Museo Sans 300" w:hAnsi="Museo Sans 300" w:cs="MuseoSans-300"/>
          <w:kern w:val="1"/>
          <w:sz w:val="20"/>
          <w:szCs w:val="20"/>
        </w:rPr>
        <w:t xml:space="preserve"> etc. ermöglichen eine interaktive Beschäftigung mit</w:t>
      </w:r>
      <w:r w:rsidRPr="0092561B">
        <w:rPr>
          <w:rFonts w:ascii="Museo Sans 300" w:hAnsi="Museo Sans 300" w:cs="MuseoSans-300"/>
          <w:kern w:val="1"/>
          <w:sz w:val="20"/>
          <w:szCs w:val="20"/>
        </w:rPr>
        <w:t xml:space="preserve">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1040A0">
        <w:rPr>
          <w:rFonts w:ascii="Museo Sans 300" w:hAnsi="Museo Sans 300" w:cs="MuseoSans-300"/>
          <w:kern w:val="1"/>
          <w:sz w:val="20"/>
          <w:szCs w:val="20"/>
        </w:rPr>
        <w:t>Sonne</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14:paraId="21CEB699" w14:textId="77777777" w:rsidR="0092561B" w:rsidRPr="00500899" w:rsidRDefault="0092561B" w:rsidP="00500899">
      <w:pPr>
        <w:pStyle w:val="LMMLISL02"/>
        <w:outlineLvl w:val="1"/>
        <w:rPr>
          <w:kern w:val="1"/>
        </w:rPr>
      </w:pPr>
      <w:r w:rsidRPr="00500899">
        <w:rPr>
          <w:kern w:val="1"/>
        </w:rPr>
        <w:t>Die „</w:t>
      </w:r>
      <w:r w:rsidRPr="009F299D">
        <w:rPr>
          <w:rFonts w:ascii="Museo-700" w:hAnsi="Museo-700" w:cs="Museo-700"/>
          <w:caps w:val="0"/>
          <w:kern w:val="1"/>
          <w:sz w:val="29"/>
          <w:szCs w:val="29"/>
        </w:rPr>
        <w:t>MINTmobil</w:t>
      </w:r>
      <w:r w:rsidRPr="00500899">
        <w:rPr>
          <w:kern w:val="1"/>
        </w:rPr>
        <w:t>“-App für Jugendliche</w:t>
      </w:r>
    </w:p>
    <w:p w14:paraId="123FD923" w14:textId="77777777"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Darüber hinaus können sich die jungen Deutschlernenden die App LINGO MINTmobil auf ihr Smartphone oder ihren Tablet-PC laden. Sie bietet das bei Jugendlichen beliebte Format Quizduell, bei dem zwei Lernende im Wettbewerb Quizfragen zu MINT-Themen beantworten müssen.</w:t>
      </w:r>
    </w:p>
    <w:p w14:paraId="3679C71E" w14:textId="77777777" w:rsidR="00EE4C18" w:rsidRPr="006A322E" w:rsidRDefault="00EE4C18" w:rsidP="00EE4C18">
      <w:pPr>
        <w:pStyle w:val="LMMLISL"/>
        <w:spacing w:before="260"/>
        <w:outlineLvl w:val="1"/>
      </w:pPr>
      <w:r w:rsidRPr="00EE4C18">
        <w:t xml:space="preserve">3.1 </w:t>
      </w:r>
      <w:r w:rsidRPr="006A322E">
        <w:t>Kompetenzerwerb mit „LINGO MINTmobil“</w:t>
      </w:r>
    </w:p>
    <w:p w14:paraId="78D89499" w14:textId="644EC2E7" w:rsidR="00EE4C18" w:rsidRPr="00EE4C18" w:rsidRDefault="00EE4C18" w:rsidP="009F299D">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Der (fach)sprachliche Kompetenzerwerb für Jugendliche in der</w:t>
      </w:r>
      <w:r w:rsidRPr="00EE4C18">
        <w:rPr>
          <w:rFonts w:ascii="Museo Sans 300" w:hAnsi="Museo Sans 300" w:cs="MuseoSans-300"/>
          <w:kern w:val="1"/>
          <w:sz w:val="20"/>
          <w:szCs w:val="20"/>
        </w:rPr>
        <w:t xml:space="preserve"> Altersgruppe 13 bis 16 Jahren erfolgt im Referenzrahmen A1 bis B1. Dabei werden kommunikative Teilkompetenzen erworben in den Bereichen:</w:t>
      </w:r>
    </w:p>
    <w:p w14:paraId="27C9B575" w14:textId="77777777"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14:paraId="0043175C"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28E3CD56" w14:textId="77777777" w:rsidR="00EE4C18" w:rsidRPr="009F299D" w:rsidRDefault="00EE4C18" w:rsidP="009F299D">
      <w:pPr>
        <w:pStyle w:val="LMMLIAufzhlung"/>
      </w:pPr>
      <w:r w:rsidRPr="009F299D">
        <w:t xml:space="preserve">verstehen wesentliche Fachinhalte in einfach formulierten Erläuterungen, Beschreibungen </w:t>
      </w:r>
      <w:r w:rsidRPr="009F299D">
        <w:t>und Darstellungen und können diese Inhalte mit eigenen Worten zusammenfassen und kommentieren.</w:t>
      </w:r>
    </w:p>
    <w:p w14:paraId="46491676" w14:textId="77777777" w:rsidR="00EE4C18" w:rsidRPr="009F299D" w:rsidRDefault="00EE4C18" w:rsidP="009F299D">
      <w:pPr>
        <w:pStyle w:val="LMMLIAufzhlung"/>
      </w:pPr>
      <w:r w:rsidRPr="009F299D">
        <w:t>verstehen einfache bis ausführliche Hinweise und Erklärungen.</w:t>
      </w:r>
    </w:p>
    <w:p w14:paraId="7CEF9A42"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14:paraId="0EFDDDAD"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3C2DE787" w14:textId="46C64AE3"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14:paraId="4817E9EE"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14:paraId="587618AA"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459D1D5B" w14:textId="540E54F4" w:rsidR="00EE4C18" w:rsidRPr="006A322E" w:rsidRDefault="00EE4C18" w:rsidP="009F299D">
      <w:pPr>
        <w:pStyle w:val="LMMLIAufzhlung"/>
      </w:pPr>
      <w:r w:rsidRPr="009F299D">
        <w:t>schreiben Wörter und kurze Sätze zu Kerninhalten im Themenbereich „</w:t>
      </w:r>
      <w:r w:rsidR="001040A0" w:rsidRPr="006A322E">
        <w:t>Sonne</w:t>
      </w:r>
      <w:r w:rsidRPr="006A322E">
        <w:t>“.</w:t>
      </w:r>
    </w:p>
    <w:p w14:paraId="377BFF9B" w14:textId="31AE7143" w:rsidR="00EE4C18" w:rsidRPr="006A322E" w:rsidRDefault="00EE4C18" w:rsidP="009F299D">
      <w:pPr>
        <w:pStyle w:val="LMMLIAufzhlung"/>
      </w:pPr>
      <w:r w:rsidRPr="006A322E">
        <w:t>vervollständigen Sätze und kurze Texte einen vorgegebenen Rahmen.</w:t>
      </w:r>
    </w:p>
    <w:p w14:paraId="2B09A517" w14:textId="77777777" w:rsidR="00EE4C18" w:rsidRPr="006A322E" w:rsidRDefault="00EE4C18" w:rsidP="009F299D">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Wortschatz</w:t>
      </w:r>
    </w:p>
    <w:p w14:paraId="2C0F3DA5" w14:textId="77777777" w:rsidR="00EE4C18" w:rsidRPr="006A322E" w:rsidRDefault="00EE4C18" w:rsidP="009F299D">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5FBCB80F" w14:textId="77777777" w:rsidR="00EE4C18" w:rsidRPr="006A322E" w:rsidRDefault="00EE4C18" w:rsidP="009F299D">
      <w:pPr>
        <w:pStyle w:val="LMMLIAufzhlung"/>
      </w:pPr>
      <w:r w:rsidRPr="006A322E">
        <w:t>verfügen über den Grundwortschatz und darüber hinaus über Fachbegriffe des Themas und wenden diese sach- und kontextbezogen an.</w:t>
      </w:r>
    </w:p>
    <w:p w14:paraId="65EDFE79" w14:textId="77777777" w:rsidR="00A01260" w:rsidRPr="006A322E" w:rsidRDefault="00A01260" w:rsidP="00A01260">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Interkulturelle Kompetenzen</w:t>
      </w:r>
    </w:p>
    <w:p w14:paraId="76485ECA" w14:textId="77777777" w:rsidR="00A01260" w:rsidRPr="006A322E" w:rsidRDefault="00A01260" w:rsidP="00A01260">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51696EBB" w14:textId="0C3BEE2F" w:rsidR="00A01260" w:rsidRPr="006A322E" w:rsidRDefault="00A01260" w:rsidP="00A01260">
      <w:pPr>
        <w:pStyle w:val="LMMLIAufzhlung"/>
      </w:pPr>
      <w:r w:rsidRPr="006A322E">
        <w:t>können im Themenfeld „</w:t>
      </w:r>
      <w:r w:rsidR="001040A0" w:rsidRPr="006A322E">
        <w:t>Sonne</w:t>
      </w:r>
      <w:r w:rsidRPr="006A322E">
        <w:t>“ Alltagserfahrungen und kulturspezifische Besonderheiten und Perspektiven in ihrem Land auffinden und (fach)sprachlich zum Ausdruck bringen.</w:t>
      </w:r>
    </w:p>
    <w:p w14:paraId="54C9E5CE" w14:textId="4E45545D" w:rsidR="00A01260" w:rsidRPr="00A01260" w:rsidRDefault="00A01260" w:rsidP="00A01260">
      <w:pPr>
        <w:pStyle w:val="LMMLIAufzhlung"/>
      </w:pPr>
      <w:r w:rsidRPr="006A322E">
        <w:t>sind in der Lage Eigenheiten der deutschen (Fach)Sprache zu erkunden und mit ihrer Sprache zu vergleichen sowie diese ex</w:t>
      </w:r>
      <w:r w:rsidRPr="00A01260">
        <w:t>emplarisch an Beispielen aufzuzeigen.</w:t>
      </w:r>
    </w:p>
    <w:p w14:paraId="608202ED" w14:textId="77777777" w:rsidR="00A01260" w:rsidRPr="00A01260" w:rsidRDefault="00A01260" w:rsidP="00A01260">
      <w:pPr>
        <w:pStyle w:val="LMMLIAufzhlung"/>
      </w:pPr>
      <w:r w:rsidRPr="00A01260">
        <w:t>reflektieren in Ansätzen das Potenzial ihrer individuellen Mehrsprachigkeit.</w:t>
      </w:r>
    </w:p>
    <w:p w14:paraId="76B717EF" w14:textId="6D224360" w:rsidR="00CC6A62" w:rsidRPr="00CC6A62" w:rsidRDefault="00CC6A62" w:rsidP="00CC6A62">
      <w:pPr>
        <w:pStyle w:val="LMMLISL"/>
        <w:spacing w:before="260"/>
        <w:outlineLvl w:val="1"/>
      </w:pPr>
      <w:r w:rsidRPr="00CC6A62">
        <w:t>3.2 Mobile Inhalte zum Thema „</w:t>
      </w:r>
      <w:r w:rsidR="001040A0">
        <w:t>Sonne</w:t>
      </w:r>
      <w:r w:rsidRPr="00CC6A62">
        <w:t xml:space="preserve"> zum Leben“ für Jugendliche auf lingonetz.de/MINTmobil</w:t>
      </w:r>
    </w:p>
    <w:p w14:paraId="691E23DB" w14:textId="792A1004"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1040A0">
        <w:rPr>
          <w:rFonts w:ascii="Museo Sans 300" w:hAnsi="Museo Sans 300" w:cs="MuseoSans-300"/>
          <w:kern w:val="1"/>
          <w:sz w:val="20"/>
          <w:szCs w:val="20"/>
        </w:rPr>
        <w:t>Sonne</w:t>
      </w:r>
      <w:r w:rsidRPr="00CC6A62">
        <w:rPr>
          <w:rFonts w:ascii="Museo Sans 300" w:hAnsi="Museo Sans 300" w:cs="MuseoSans-300"/>
          <w:kern w:val="1"/>
          <w:sz w:val="20"/>
          <w:szCs w:val="20"/>
        </w:rPr>
        <w:t>“ im Überblick:</w:t>
      </w:r>
    </w:p>
    <w:p w14:paraId="44528876" w14:textId="7E2614C9" w:rsidR="00CC6A62" w:rsidRPr="00AA626D" w:rsidRDefault="00AA626D" w:rsidP="00CC6A62">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14:paraId="2D49F308" w14:textId="0307CB47" w:rsidR="00CC6A62" w:rsidRPr="007C36B1" w:rsidRDefault="00F77D52"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Sonnenfinsternis</w:t>
      </w:r>
    </w:p>
    <w:p w14:paraId="08FD3D6C" w14:textId="0236B2B3" w:rsidR="00CC6A62" w:rsidRPr="006A322E" w:rsidRDefault="00F77D52" w:rsidP="007C36B1">
      <w:pPr>
        <w:spacing w:after="0"/>
        <w:rPr>
          <w:rFonts w:ascii="Museo Sans 300" w:hAnsi="Museo Sans 300" w:cs="MuseoSans-300"/>
          <w:i/>
          <w:kern w:val="1"/>
          <w:sz w:val="20"/>
          <w:szCs w:val="20"/>
        </w:rPr>
      </w:pPr>
      <w:r>
        <w:rPr>
          <w:rFonts w:ascii="Museo Sans 300" w:hAnsi="Museo Sans 300" w:cs="MuseoSans-300"/>
          <w:i/>
          <w:kern w:val="1"/>
          <w:sz w:val="20"/>
          <w:szCs w:val="20"/>
        </w:rPr>
        <w:t xml:space="preserve">Wenn es am Tag dunkel </w:t>
      </w:r>
      <w:r w:rsidRPr="006A322E">
        <w:rPr>
          <w:rFonts w:ascii="Museo Sans 300" w:hAnsi="Museo Sans 300" w:cs="MuseoSans-300"/>
          <w:i/>
          <w:kern w:val="1"/>
          <w:sz w:val="20"/>
          <w:szCs w:val="20"/>
        </w:rPr>
        <w:t>wird</w:t>
      </w:r>
    </w:p>
    <w:p w14:paraId="32D8F0BA" w14:textId="3EEEF05D" w:rsidR="00BA65BE" w:rsidRPr="006A322E" w:rsidRDefault="00150056" w:rsidP="007C36B1">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F77D52" w:rsidRPr="006A322E">
        <w:rPr>
          <w:rFonts w:ascii="Museo Sans 300" w:hAnsi="Museo Sans 300" w:cs="MuseoSans-300"/>
          <w:kern w:val="1"/>
          <w:sz w:val="20"/>
          <w:szCs w:val="20"/>
        </w:rPr>
        <w:t>erfahren, wie eine  totale und partielle Sonnenfinsternis entsteht</w:t>
      </w:r>
      <w:r w:rsidRPr="006A322E">
        <w:rPr>
          <w:rFonts w:ascii="Museo Sans 300" w:hAnsi="Museo Sans 300" w:cs="MuseoSans-300"/>
          <w:kern w:val="1"/>
          <w:sz w:val="20"/>
          <w:szCs w:val="20"/>
        </w:rPr>
        <w:t xml:space="preserve">. </w:t>
      </w:r>
      <w:r w:rsidR="00F77D52" w:rsidRPr="006A322E">
        <w:rPr>
          <w:rFonts w:ascii="Museo Sans 300" w:hAnsi="Museo Sans 300" w:cs="MuseoSans-300"/>
          <w:kern w:val="1"/>
          <w:sz w:val="20"/>
          <w:szCs w:val="20"/>
        </w:rPr>
        <w:t>Ihnen</w:t>
      </w:r>
      <w:r w:rsidR="00F77D52">
        <w:rPr>
          <w:rFonts w:ascii="Museo Sans 300" w:hAnsi="Museo Sans 300" w:cs="MuseoSans-300"/>
          <w:kern w:val="1"/>
          <w:sz w:val="20"/>
          <w:szCs w:val="20"/>
        </w:rPr>
        <w:t xml:space="preserve"> wird vermittelt, dass vor allem totale Sonnenfinsternisse </w:t>
      </w:r>
      <w:r w:rsidR="00F77D52" w:rsidRPr="006A322E">
        <w:rPr>
          <w:rFonts w:ascii="Museo Sans 300" w:hAnsi="Museo Sans 300" w:cs="MuseoSans-300"/>
          <w:kern w:val="1"/>
          <w:sz w:val="20"/>
          <w:szCs w:val="20"/>
        </w:rPr>
        <w:lastRenderedPageBreak/>
        <w:t>selten und auch nur auf einem schmalen Streifen an wechselnden Orten auf der Erde beobachtet werden kann.</w:t>
      </w:r>
    </w:p>
    <w:p w14:paraId="2564668C" w14:textId="77777777" w:rsidR="00BA65BE" w:rsidRPr="006A322E" w:rsidRDefault="00BA65BE" w:rsidP="00BA65BE">
      <w:pPr>
        <w:rPr>
          <w:rFonts w:ascii="Museo Sans 900" w:hAnsi="Museo Sans 900" w:cs="MuseoSans-500"/>
          <w:b/>
          <w:bCs/>
          <w:caps/>
          <w:color w:val="FF0000"/>
          <w:spacing w:val="1"/>
          <w:kern w:val="29"/>
          <w:position w:val="8"/>
          <w:sz w:val="19"/>
          <w:szCs w:val="29"/>
        </w:rPr>
      </w:pPr>
      <w:r w:rsidRPr="006A322E">
        <w:rPr>
          <w:rFonts w:ascii="Museo Sans 900" w:hAnsi="Museo Sans 900" w:cs="MuseoSans-500"/>
          <w:b/>
          <w:bCs/>
          <w:caps/>
          <w:color w:val="FF0000"/>
          <w:spacing w:val="1"/>
          <w:kern w:val="29"/>
          <w:position w:val="8"/>
          <w:sz w:val="19"/>
          <w:szCs w:val="29"/>
        </w:rPr>
        <w:t>Physik</w:t>
      </w:r>
    </w:p>
    <w:p w14:paraId="17BEE10E" w14:textId="6F87FA39" w:rsidR="00BA65BE" w:rsidRPr="006A322E" w:rsidRDefault="00F77D52" w:rsidP="00BA65BE">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Fata Morgana</w:t>
      </w:r>
    </w:p>
    <w:p w14:paraId="10CC818C" w14:textId="017E452C" w:rsidR="00BA65BE" w:rsidRPr="006A322E" w:rsidRDefault="00F77D52" w:rsidP="00BA65BE">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Wenn die Luft spiegelt</w:t>
      </w:r>
    </w:p>
    <w:p w14:paraId="4797CB70" w14:textId="2FE56989" w:rsidR="00BA65BE" w:rsidRPr="006A322E" w:rsidRDefault="00BA65BE" w:rsidP="00BA65BE">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beschäftigen sich mit </w:t>
      </w:r>
      <w:r w:rsidR="00F77D52" w:rsidRPr="006A322E">
        <w:rPr>
          <w:rFonts w:ascii="Museo Sans 300" w:hAnsi="Museo Sans 300" w:cs="MuseoSans-300"/>
          <w:kern w:val="1"/>
          <w:sz w:val="20"/>
          <w:szCs w:val="20"/>
        </w:rPr>
        <w:t xml:space="preserve">dem Phänomen </w:t>
      </w:r>
      <w:r w:rsidR="008B6072" w:rsidRPr="006A322E">
        <w:rPr>
          <w:rFonts w:ascii="Museo Sans 300" w:hAnsi="Museo Sans 300" w:cs="MuseoSans-300"/>
          <w:kern w:val="1"/>
          <w:sz w:val="20"/>
          <w:szCs w:val="20"/>
        </w:rPr>
        <w:t>der Luftspiegelung</w:t>
      </w:r>
      <w:r w:rsidR="005008B8" w:rsidRPr="006A322E">
        <w:rPr>
          <w:rFonts w:ascii="Museo Sans 300" w:hAnsi="Museo Sans 300" w:cs="MuseoSans-300"/>
          <w:kern w:val="1"/>
          <w:sz w:val="20"/>
          <w:szCs w:val="20"/>
        </w:rPr>
        <w:t>, der Fata Morgana</w:t>
      </w:r>
      <w:r w:rsidR="00F77D52" w:rsidRPr="006A322E">
        <w:rPr>
          <w:rFonts w:ascii="Museo Sans 300" w:hAnsi="Museo Sans 300" w:cs="MuseoSans-300"/>
          <w:kern w:val="1"/>
          <w:sz w:val="20"/>
          <w:szCs w:val="20"/>
        </w:rPr>
        <w:t>. Sie verstehen, dass für dieses Phänomen</w:t>
      </w:r>
      <w:r w:rsidR="008B6072" w:rsidRPr="006A322E">
        <w:rPr>
          <w:rFonts w:ascii="Museo Sans 300" w:hAnsi="Museo Sans 300" w:cs="MuseoSans-300"/>
          <w:kern w:val="1"/>
          <w:sz w:val="20"/>
          <w:szCs w:val="20"/>
        </w:rPr>
        <w:t xml:space="preserve"> bestimmte Bedingungen vorherrschen müssen: Windstille und das Aufeinandertreffen </w:t>
      </w:r>
      <w:r w:rsidR="00AA3076" w:rsidRPr="006A322E">
        <w:rPr>
          <w:rFonts w:ascii="Museo Sans 300" w:hAnsi="Museo Sans 300" w:cs="MuseoSans-300"/>
          <w:kern w:val="1"/>
          <w:sz w:val="20"/>
          <w:szCs w:val="20"/>
        </w:rPr>
        <w:t>von heißen und kühlen Luftschichten</w:t>
      </w:r>
      <w:r w:rsidR="008B6072" w:rsidRPr="006A322E">
        <w:rPr>
          <w:rFonts w:ascii="Museo Sans 300" w:hAnsi="Museo Sans 300" w:cs="MuseoSans-300"/>
          <w:kern w:val="1"/>
          <w:sz w:val="20"/>
          <w:szCs w:val="20"/>
        </w:rPr>
        <w:t>. An der Grenze der unterschiedlichen Luftschichten wird das Licht wie bei einem Spiegel gebrochen. Sie erfahren, dass das Phänomen an Land und in umgekehrter Spiegelung auch auf dem Wasser zu beobachten ist und dass es sich hierbei nicht um eine optische Täuschung, sondern um die Spiegelung von realen Gegenständen handelt, die an einem anderen Ort sind.</w:t>
      </w:r>
    </w:p>
    <w:p w14:paraId="06F68A4A" w14:textId="7EC4AE27" w:rsidR="007B6134" w:rsidRPr="006A322E" w:rsidRDefault="007B6134" w:rsidP="003A15A4">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7F3F8642" w14:textId="18225D17" w:rsidR="007B6134" w:rsidRPr="006A322E" w:rsidRDefault="007B6134" w:rsidP="007B6134">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Jahreszeiten</w:t>
      </w:r>
    </w:p>
    <w:p w14:paraId="430E7CF9" w14:textId="53EA33F1" w:rsidR="007B6134" w:rsidRPr="006A322E" w:rsidRDefault="007B6134" w:rsidP="007B6134">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Frühling, Sommer, Herbst und Winter</w:t>
      </w:r>
    </w:p>
    <w:p w14:paraId="3B23F400" w14:textId="654CACE3" w:rsidR="007B6134" w:rsidRPr="006A322E" w:rsidRDefault="007B6134" w:rsidP="007B6134">
      <w:pPr>
        <w:jc w:val="both"/>
        <w:rPr>
          <w:rFonts w:ascii="Museo Sans 300" w:hAnsi="Museo Sans 300" w:cs="MuseoSans-300"/>
          <w:kern w:val="1"/>
          <w:sz w:val="20"/>
          <w:szCs w:val="20"/>
        </w:rPr>
      </w:pPr>
      <w:r w:rsidRPr="006A322E">
        <w:rPr>
          <w:rFonts w:ascii="Museo Sans 300" w:hAnsi="Museo Sans 300" w:cs="MuseoSans-300"/>
          <w:kern w:val="1"/>
          <w:sz w:val="20"/>
          <w:szCs w:val="20"/>
        </w:rPr>
        <w:t>Die Jugendlichen kennen den Wechsel der Jahreszeiten und erfahren, dass diese mit der Schrägstellung und der Umdrehung der Erde um die Sonne in Zusammenhang stehen.</w:t>
      </w:r>
      <w:r w:rsidR="000234DA" w:rsidRPr="006A322E">
        <w:rPr>
          <w:rFonts w:ascii="Museo Sans 300" w:hAnsi="Museo Sans 300" w:cs="MuseoSans-300"/>
          <w:kern w:val="1"/>
          <w:sz w:val="20"/>
          <w:szCs w:val="20"/>
        </w:rPr>
        <w:t xml:space="preserve"> Sie verschaffen sich einen Überblick über die Korrelation der Stellung der Erde zur Sonne und die Verteilung der Sonnenstunden auf der Erde.</w:t>
      </w:r>
    </w:p>
    <w:p w14:paraId="4F271C13" w14:textId="417B2E78" w:rsidR="003A15A4" w:rsidRPr="006A322E" w:rsidRDefault="00FC24B4" w:rsidP="003A15A4">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2F7DEBD5" w14:textId="795A090E" w:rsidR="0038300D" w:rsidRPr="006A322E" w:rsidRDefault="0038300D" w:rsidP="0038300D">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Sonnenwinde</w:t>
      </w:r>
    </w:p>
    <w:p w14:paraId="0CCD1336" w14:textId="0E1A45CA" w:rsidR="0038300D" w:rsidRPr="006A322E" w:rsidRDefault="0038300D" w:rsidP="0038300D">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Strahlen oder Wind?</w:t>
      </w:r>
    </w:p>
    <w:p w14:paraId="4079F48C" w14:textId="20F418D9" w:rsidR="0038300D" w:rsidRPr="006A322E" w:rsidRDefault="0038300D" w:rsidP="0038300D">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7B6134" w:rsidRPr="006A322E">
        <w:rPr>
          <w:rFonts w:ascii="Museo Sans 300" w:hAnsi="Museo Sans 300" w:cs="MuseoSans-300"/>
          <w:kern w:val="1"/>
          <w:sz w:val="20"/>
          <w:szCs w:val="20"/>
        </w:rPr>
        <w:t>e</w:t>
      </w:r>
      <w:r w:rsidRPr="006A322E">
        <w:rPr>
          <w:rFonts w:ascii="Museo Sans 300" w:hAnsi="Museo Sans 300" w:cs="MuseoSans-300"/>
          <w:kern w:val="1"/>
          <w:sz w:val="20"/>
          <w:szCs w:val="20"/>
        </w:rPr>
        <w:t xml:space="preserve">rfahren, dass es neben den bekannten Sonnenstrahlen auch Sonnenwinde gibt. Sonnenwinde sind Eruptionen, die durch chemische Reaktionen im Inneren der Sonne stattfinden, sodass ein Strom aus geladenen Teilchen ins Weltall geschleudert werden. </w:t>
      </w:r>
    </w:p>
    <w:p w14:paraId="21A76FEF" w14:textId="5FA1CB72" w:rsidR="0038300D" w:rsidRPr="006A322E" w:rsidRDefault="0038300D" w:rsidP="0038300D">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2A6CF06D" w14:textId="4F69F4BA" w:rsidR="003A15A4" w:rsidRPr="006A322E" w:rsidRDefault="00FD601F" w:rsidP="003A15A4">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Polarlichter</w:t>
      </w:r>
    </w:p>
    <w:p w14:paraId="3050522D" w14:textId="2EDE70BE" w:rsidR="003A15A4" w:rsidRPr="006A322E" w:rsidRDefault="00FD601F" w:rsidP="003A15A4">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Geheimnisvolle Lichter am Himmel</w:t>
      </w:r>
    </w:p>
    <w:p w14:paraId="1690E17C" w14:textId="2BB79E1A" w:rsidR="003A15A4" w:rsidRDefault="003A15A4" w:rsidP="003A15A4">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FD601F" w:rsidRPr="006A322E">
        <w:rPr>
          <w:rFonts w:ascii="Museo Sans 300" w:hAnsi="Museo Sans 300" w:cs="MuseoSans-300"/>
          <w:kern w:val="1"/>
          <w:sz w:val="20"/>
          <w:szCs w:val="20"/>
        </w:rPr>
        <w:t>kennen das Phänomen der</w:t>
      </w:r>
      <w:r w:rsidR="00FD601F">
        <w:rPr>
          <w:rFonts w:ascii="Museo Sans 300" w:hAnsi="Museo Sans 300" w:cs="MuseoSans-300"/>
          <w:kern w:val="1"/>
          <w:sz w:val="20"/>
          <w:szCs w:val="20"/>
        </w:rPr>
        <w:t xml:space="preserve"> Polarlichter entweder aus eigener Anschauung oder durch Vermittlung. Sie erfahren, dass Polarlichter durch Sonnenwinde und die Aussendung von </w:t>
      </w:r>
      <w:r w:rsidR="00FD601F">
        <w:rPr>
          <w:rFonts w:ascii="Museo Sans 300" w:hAnsi="Museo Sans 300" w:cs="MuseoSans-300"/>
          <w:kern w:val="1"/>
          <w:sz w:val="20"/>
          <w:szCs w:val="20"/>
        </w:rPr>
        <w:t xml:space="preserve">geladenen Teilchen entstehen, die durch das Magnetfeld der Erde an die Pole geleitet werden. </w:t>
      </w:r>
    </w:p>
    <w:p w14:paraId="19D39D95" w14:textId="50419504" w:rsidR="0038300D" w:rsidRPr="0038300D" w:rsidRDefault="0038300D" w:rsidP="0038300D">
      <w:pPr>
        <w:pStyle w:val="LMMLIFACHCHEMIE"/>
        <w:jc w:val="both"/>
        <w:rPr>
          <w:b/>
          <w:color w:val="ADAE07"/>
          <w:sz w:val="19"/>
        </w:rPr>
      </w:pPr>
      <w:r w:rsidRPr="0038300D">
        <w:rPr>
          <w:b/>
          <w:color w:val="ADAE07"/>
          <w:sz w:val="19"/>
        </w:rPr>
        <w:t>Informatik</w:t>
      </w:r>
      <w:r w:rsidRPr="0038300D">
        <w:rPr>
          <w:b/>
          <w:color w:val="ADAE07"/>
          <w:sz w:val="19"/>
        </w:rPr>
        <w:br/>
      </w:r>
    </w:p>
    <w:p w14:paraId="66512B0D" w14:textId="2EB0211C" w:rsidR="0038300D" w:rsidRPr="006A322E" w:rsidRDefault="0038300D" w:rsidP="0038300D">
      <w:pPr>
        <w:spacing w:after="0"/>
        <w:rPr>
          <w:rFonts w:ascii="Museo Sans 300" w:hAnsi="Museo Sans 300" w:cs="MuseoSans-300"/>
          <w:i/>
          <w:kern w:val="1"/>
          <w:sz w:val="20"/>
          <w:szCs w:val="20"/>
        </w:rPr>
      </w:pPr>
      <w:r w:rsidRPr="006A322E">
        <w:rPr>
          <w:rFonts w:ascii="MuseoSans-500" w:hAnsi="MuseoSans-500" w:cs="MuseoSans-500"/>
          <w:b/>
          <w:bCs/>
          <w:i/>
          <w:spacing w:val="1"/>
          <w:kern w:val="1"/>
          <w:sz w:val="20"/>
          <w:szCs w:val="20"/>
        </w:rPr>
        <w:t>Gefährliche Sonnenstrahlung</w:t>
      </w:r>
      <w:r w:rsidRPr="006A322E">
        <w:rPr>
          <w:rFonts w:ascii="MuseoSans-500" w:hAnsi="MuseoSans-500" w:cs="MuseoSans-500"/>
          <w:b/>
          <w:bCs/>
          <w:i/>
          <w:spacing w:val="1"/>
          <w:kern w:val="1"/>
          <w:sz w:val="20"/>
          <w:szCs w:val="20"/>
        </w:rPr>
        <w:br/>
      </w:r>
      <w:r w:rsidRPr="006A322E">
        <w:rPr>
          <w:rFonts w:ascii="Museo Sans 300" w:hAnsi="Museo Sans 300" w:cs="MuseoSans-300"/>
          <w:i/>
          <w:kern w:val="1"/>
          <w:sz w:val="20"/>
          <w:szCs w:val="20"/>
        </w:rPr>
        <w:t>Technische Störungen</w:t>
      </w:r>
    </w:p>
    <w:p w14:paraId="52ED8E54" w14:textId="35F2EAF7" w:rsidR="0038300D" w:rsidRPr="00CB36DB" w:rsidRDefault="0038300D" w:rsidP="0038300D">
      <w:pPr>
        <w:spacing w:after="0"/>
        <w:jc w:val="both"/>
        <w:rPr>
          <w:rFonts w:ascii="Museo Sans 300" w:hAnsi="Museo Sans 300" w:cs="MuseoSans-300"/>
          <w:i/>
          <w:kern w:val="1"/>
          <w:sz w:val="20"/>
          <w:szCs w:val="20"/>
        </w:rPr>
      </w:pPr>
      <w:r w:rsidRPr="006A322E">
        <w:rPr>
          <w:rFonts w:ascii="Museo Sans 300" w:hAnsi="Museo Sans 300" w:cs="MuseoSans-300"/>
          <w:kern w:val="1"/>
          <w:sz w:val="20"/>
          <w:szCs w:val="20"/>
        </w:rPr>
        <w:t xml:space="preserve">Sonnenwinde können technische Störungen bei </w:t>
      </w:r>
      <w:r w:rsidR="007B6134" w:rsidRPr="006A322E">
        <w:rPr>
          <w:rFonts w:ascii="Museo Sans 300" w:hAnsi="Museo Sans 300" w:cs="MuseoSans-300"/>
          <w:kern w:val="1"/>
          <w:sz w:val="20"/>
          <w:szCs w:val="20"/>
        </w:rPr>
        <w:t xml:space="preserve">datenverarbeitenden </w:t>
      </w:r>
      <w:r w:rsidRPr="006A322E">
        <w:rPr>
          <w:rFonts w:ascii="Museo Sans 300" w:hAnsi="Museo Sans 300" w:cs="MuseoSans-300"/>
          <w:kern w:val="1"/>
          <w:sz w:val="20"/>
          <w:szCs w:val="20"/>
        </w:rPr>
        <w:t>Geräten</w:t>
      </w:r>
      <w:r w:rsidR="007B6134" w:rsidRPr="006A322E">
        <w:rPr>
          <w:rFonts w:ascii="Museo Sans 300" w:hAnsi="Museo Sans 300" w:cs="MuseoSans-300"/>
          <w:kern w:val="1"/>
          <w:sz w:val="20"/>
          <w:szCs w:val="20"/>
        </w:rPr>
        <w:t xml:space="preserve"> wie Computer oder Satelliten verursachen. Die Jugendlichen erfahren</w:t>
      </w:r>
      <w:r w:rsidR="007B6134">
        <w:rPr>
          <w:rFonts w:ascii="Museo Sans 300" w:hAnsi="Museo Sans 300" w:cs="MuseoSans-300"/>
          <w:kern w:val="1"/>
          <w:sz w:val="20"/>
          <w:szCs w:val="20"/>
        </w:rPr>
        <w:t xml:space="preserve">, dass die geladenen Teilchen der Sonnenwinde durchaus </w:t>
      </w:r>
      <w:r w:rsidR="005008B8">
        <w:rPr>
          <w:rFonts w:ascii="Museo Sans 300" w:hAnsi="Museo Sans 300" w:cs="MuseoSans-300"/>
          <w:kern w:val="1"/>
          <w:sz w:val="20"/>
          <w:szCs w:val="20"/>
        </w:rPr>
        <w:t>eine Gefahr für das hochtechnisierte</w:t>
      </w:r>
      <w:r w:rsidR="007B6134">
        <w:rPr>
          <w:rFonts w:ascii="Museo Sans 300" w:hAnsi="Museo Sans 300" w:cs="MuseoSans-300"/>
          <w:kern w:val="1"/>
          <w:sz w:val="20"/>
          <w:szCs w:val="20"/>
        </w:rPr>
        <w:t xml:space="preserve"> Leben auf der Erde darstellen.</w:t>
      </w:r>
    </w:p>
    <w:p w14:paraId="5959F8B6" w14:textId="77777777" w:rsidR="00F0259D" w:rsidRDefault="00F0259D" w:rsidP="00971DB4">
      <w:pPr>
        <w:spacing w:after="0"/>
        <w:jc w:val="both"/>
        <w:rPr>
          <w:rFonts w:ascii="Museo Sans 300" w:hAnsi="Museo Sans 300" w:cs="MuseoSans-300"/>
          <w:kern w:val="1"/>
          <w:sz w:val="20"/>
          <w:szCs w:val="20"/>
        </w:rPr>
      </w:pPr>
    </w:p>
    <w:p w14:paraId="29F30C2F" w14:textId="19DE4074" w:rsidR="00847D2D" w:rsidRPr="00847D2D" w:rsidRDefault="00847D2D" w:rsidP="00847D2D">
      <w:pPr>
        <w:pStyle w:val="LMMLISL"/>
        <w:spacing w:before="260"/>
        <w:outlineLvl w:val="1"/>
      </w:pPr>
      <w:r w:rsidRPr="00847D2D">
        <w:t>3.3 Linktipps zum MINTmobil-Angebot für Jugendliche, Thema „</w:t>
      </w:r>
      <w:r w:rsidR="00F0259D">
        <w:t>Musik</w:t>
      </w:r>
      <w:r w:rsidRPr="00847D2D">
        <w:t xml:space="preserve"> zum Leben“</w:t>
      </w:r>
    </w:p>
    <w:p w14:paraId="6C272C88" w14:textId="15C58CFD" w:rsidR="00847D2D" w:rsidRPr="0068373A" w:rsidRDefault="00AD6A50" w:rsidP="00847D2D">
      <w:pPr>
        <w:spacing w:after="0"/>
        <w:jc w:val="both"/>
        <w:rPr>
          <w:rFonts w:cs="MuseoSans-300"/>
          <w:kern w:val="1"/>
        </w:rPr>
      </w:pPr>
      <w:r w:rsidRPr="0068373A">
        <w:rPr>
          <w:rFonts w:cs="MuseoSans-300"/>
          <w:kern w:val="1"/>
        </w:rPr>
        <w:t>kindernetz.de</w:t>
      </w:r>
      <w:r w:rsidR="00847D2D" w:rsidRPr="0068373A">
        <w:rPr>
          <w:rFonts w:cs="MuseoSans-300"/>
          <w:kern w:val="1"/>
        </w:rPr>
        <w:t xml:space="preserve">: </w:t>
      </w:r>
      <w:r w:rsidRPr="0068373A">
        <w:rPr>
          <w:rFonts w:cs="MuseoSans-300"/>
          <w:kern w:val="1"/>
        </w:rPr>
        <w:t>Sonnenfinsternis</w:t>
      </w:r>
    </w:p>
    <w:p w14:paraId="5647CED5" w14:textId="1A279EA9" w:rsidR="0068373A" w:rsidRPr="0068373A" w:rsidRDefault="00AD6A50" w:rsidP="00B12EFA">
      <w:r w:rsidRPr="0068373A">
        <w:t>http://www.kindernetz.de/infonetz/tiereundnatur/planeten/sonnenfinsternis/-/id=27594/nid=27594/did=27608/3qiqb3/index.html</w:t>
      </w:r>
      <w:r w:rsidR="00B12EFA" w:rsidRPr="0068373A">
        <w:rPr>
          <w:rFonts w:cs="Arial"/>
        </w:rPr>
        <w:br/>
      </w:r>
      <w:r w:rsidRPr="0068373A">
        <w:rPr>
          <w:rFonts w:cs="Arial"/>
        </w:rPr>
        <w:t xml:space="preserve">planet-wissen.de: Polarlicht </w:t>
      </w:r>
      <w:r w:rsidR="00B12EFA" w:rsidRPr="0068373A">
        <w:rPr>
          <w:rFonts w:cs="Arial"/>
        </w:rPr>
        <w:br/>
      </w:r>
      <w:hyperlink r:id="rId22" w:history="1">
        <w:r w:rsidR="0068373A" w:rsidRPr="009036FE">
          <w:rPr>
            <w:rStyle w:val="Hyperlink"/>
          </w:rPr>
          <w:t>https://www.planet-wissen.de/natur/polarregionen/polarlicht/index.html</w:t>
        </w:r>
      </w:hyperlink>
      <w:r w:rsidR="0068373A">
        <w:br/>
        <w:t>weltderphysik.de: Der Einfluss des Sonnenwinds auf die Erde</w:t>
      </w:r>
      <w:r w:rsidR="0068373A">
        <w:br/>
      </w:r>
      <w:r w:rsidR="0068373A" w:rsidRPr="0068373A">
        <w:t>https://www.weltderphysik.de/gebiet/planeten/erde/sonnenwind/</w:t>
      </w:r>
      <w:r w:rsidR="0068373A">
        <w:br/>
      </w:r>
      <w:r w:rsidR="0068373A" w:rsidRPr="0068373A">
        <w:t>youetube.com: Wie entsteht eine Fata Morgana?</w:t>
      </w:r>
      <w:r w:rsidR="0068373A" w:rsidRPr="0068373A">
        <w:br/>
        <w:t>https://www.youtube.com/watch?v=sEqWBQSTkWw</w:t>
      </w:r>
    </w:p>
    <w:p w14:paraId="4BF83F22" w14:textId="77777777" w:rsidR="00A53A16" w:rsidRPr="00B12EFA" w:rsidRDefault="00A53A16" w:rsidP="00A53A16">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sectPr w:rsidR="00A53A16" w:rsidRPr="00B12EFA" w:rsidSect="00D16299">
      <w:headerReference w:type="default" r:id="rId23"/>
      <w:footerReference w:type="default" r:id="rId24"/>
      <w:headerReference w:type="first" r:id="rId25"/>
      <w:footerReference w:type="first" r:id="rId26"/>
      <w:type w:val="continuous"/>
      <w:pgSz w:w="11906" w:h="16838" w:code="9"/>
      <w:pgMar w:top="2098" w:right="1077" w:bottom="1134" w:left="1077" w:header="709" w:footer="283"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79F" w14:textId="77777777" w:rsidR="00AD6A50" w:rsidRDefault="00AD6A50" w:rsidP="004F0C8C">
      <w:pPr>
        <w:spacing w:after="0" w:line="240" w:lineRule="auto"/>
      </w:pPr>
      <w:r>
        <w:separator/>
      </w:r>
    </w:p>
  </w:endnote>
  <w:endnote w:type="continuationSeparator" w:id="0">
    <w:p w14:paraId="0D442E74" w14:textId="77777777" w:rsidR="00AD6A50" w:rsidRDefault="00AD6A50"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0AB6A2EA" w14:textId="77777777" w:rsidTr="00914B23">
      <w:trPr>
        <w:trHeight w:hRule="exact" w:val="624"/>
      </w:trPr>
      <w:tc>
        <w:tcPr>
          <w:tcW w:w="3297" w:type="dxa"/>
          <w:tcMar>
            <w:left w:w="0" w:type="dxa"/>
            <w:right w:w="0" w:type="dxa"/>
          </w:tcMar>
          <w:vAlign w:val="bottom"/>
        </w:tcPr>
        <w:p w14:paraId="468CF04E" w14:textId="77777777" w:rsidR="00AD6A50" w:rsidRPr="00D9267A" w:rsidRDefault="00AD6A50"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27EBBBC0" w14:textId="77777777" w:rsidR="00AD6A50" w:rsidRDefault="00AD6A50" w:rsidP="00914B23">
          <w:pPr>
            <w:pStyle w:val="Fuzeile"/>
            <w:jc w:val="center"/>
          </w:pPr>
        </w:p>
      </w:tc>
      <w:tc>
        <w:tcPr>
          <w:tcW w:w="3298" w:type="dxa"/>
          <w:vAlign w:val="bottom"/>
        </w:tcPr>
        <w:p w14:paraId="198E7F4E" w14:textId="77777777" w:rsidR="00AD6A50" w:rsidRDefault="00AD6A50"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AA3076">
            <w:fldChar w:fldCharType="begin"/>
          </w:r>
          <w:r w:rsidR="00AA3076">
            <w:instrText xml:space="preserve"> NUMPAGES   \* MERGEFORMAT </w:instrText>
          </w:r>
          <w:r w:rsidR="00AA3076">
            <w:fldChar w:fldCharType="separate"/>
          </w:r>
          <w:r w:rsidRPr="00580AAD">
            <w:rPr>
              <w:rFonts w:ascii="Museo Sans 300" w:hAnsi="Museo Sans 300"/>
              <w:noProof/>
              <w:color w:val="00529C"/>
              <w:sz w:val="19"/>
              <w:szCs w:val="19"/>
            </w:rPr>
            <w:t>13</w:t>
          </w:r>
          <w:r w:rsidR="00AA3076">
            <w:rPr>
              <w:rFonts w:ascii="Museo Sans 300" w:hAnsi="Museo Sans 300"/>
              <w:noProof/>
              <w:color w:val="00529C"/>
              <w:sz w:val="19"/>
              <w:szCs w:val="19"/>
            </w:rPr>
            <w:fldChar w:fldCharType="end"/>
          </w:r>
        </w:p>
      </w:tc>
    </w:tr>
  </w:tbl>
  <w:p w14:paraId="1B949ABD" w14:textId="77777777" w:rsidR="00AD6A50" w:rsidRDefault="00AD6A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6AF9AB6C" w14:textId="77777777" w:rsidTr="007E44A6">
      <w:trPr>
        <w:trHeight w:hRule="exact" w:val="624"/>
      </w:trPr>
      <w:tc>
        <w:tcPr>
          <w:tcW w:w="3297" w:type="dxa"/>
          <w:tcMar>
            <w:left w:w="0" w:type="dxa"/>
            <w:right w:w="0" w:type="dxa"/>
          </w:tcMar>
          <w:vAlign w:val="bottom"/>
        </w:tcPr>
        <w:p w14:paraId="5283857B" w14:textId="77777777" w:rsidR="00AD6A50" w:rsidRPr="00D9267A" w:rsidRDefault="00AD6A5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AA4AC7B" w14:textId="77777777" w:rsidR="00AD6A50" w:rsidRDefault="00AD6A50" w:rsidP="007E44A6">
          <w:pPr>
            <w:pStyle w:val="Fuzeile"/>
            <w:jc w:val="center"/>
          </w:pPr>
        </w:p>
      </w:tc>
      <w:tc>
        <w:tcPr>
          <w:tcW w:w="3298" w:type="dxa"/>
          <w:vAlign w:val="bottom"/>
        </w:tcPr>
        <w:p w14:paraId="3A79BAA2" w14:textId="77777777" w:rsidR="00AD6A50" w:rsidRDefault="00AD6A50"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6A0059">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AA3076">
            <w:fldChar w:fldCharType="begin"/>
          </w:r>
          <w:r w:rsidR="00AA3076">
            <w:instrText xml:space="preserve"> NUMPAGES   \* MERGEFORMAT </w:instrText>
          </w:r>
          <w:r w:rsidR="00AA3076">
            <w:fldChar w:fldCharType="separate"/>
          </w:r>
          <w:r w:rsidR="006A0059" w:rsidRPr="006A0059">
            <w:rPr>
              <w:rFonts w:ascii="Museo Sans 300" w:hAnsi="Museo Sans 300"/>
              <w:noProof/>
              <w:color w:val="00529C"/>
              <w:sz w:val="19"/>
              <w:szCs w:val="19"/>
            </w:rPr>
            <w:t>8</w:t>
          </w:r>
          <w:r w:rsidR="00AA3076">
            <w:rPr>
              <w:rFonts w:ascii="Museo Sans 300" w:hAnsi="Museo Sans 300"/>
              <w:noProof/>
              <w:color w:val="00529C"/>
              <w:sz w:val="19"/>
              <w:szCs w:val="19"/>
            </w:rPr>
            <w:fldChar w:fldCharType="end"/>
          </w:r>
        </w:p>
      </w:tc>
    </w:tr>
  </w:tbl>
  <w:p w14:paraId="07322E85" w14:textId="77777777" w:rsidR="00AD6A50" w:rsidRDefault="00AD6A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32442B82" w14:textId="77777777" w:rsidTr="00914B23">
      <w:trPr>
        <w:trHeight w:hRule="exact" w:val="624"/>
      </w:trPr>
      <w:tc>
        <w:tcPr>
          <w:tcW w:w="3297" w:type="dxa"/>
          <w:tcMar>
            <w:left w:w="0" w:type="dxa"/>
            <w:right w:w="0" w:type="dxa"/>
          </w:tcMar>
          <w:vAlign w:val="bottom"/>
        </w:tcPr>
        <w:p w14:paraId="3F9B5525" w14:textId="77777777" w:rsidR="00AD6A50" w:rsidRPr="00D9267A" w:rsidRDefault="00AD6A50"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51E53EB" w14:textId="77777777" w:rsidR="00AD6A50" w:rsidRDefault="00AD6A50" w:rsidP="00914B23">
          <w:pPr>
            <w:pStyle w:val="Fuzeile"/>
            <w:jc w:val="center"/>
          </w:pPr>
        </w:p>
      </w:tc>
      <w:tc>
        <w:tcPr>
          <w:tcW w:w="3298" w:type="dxa"/>
          <w:vAlign w:val="bottom"/>
        </w:tcPr>
        <w:p w14:paraId="3786324B" w14:textId="77777777" w:rsidR="00AD6A50" w:rsidRDefault="00AD6A50"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6A0059">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AA3076">
            <w:fldChar w:fldCharType="begin"/>
          </w:r>
          <w:r w:rsidR="00AA3076">
            <w:instrText xml:space="preserve"> NUMPAGES   \* MERGEFORMAT </w:instrText>
          </w:r>
          <w:r w:rsidR="00AA3076">
            <w:fldChar w:fldCharType="separate"/>
          </w:r>
          <w:r w:rsidR="006A0059" w:rsidRPr="006A0059">
            <w:rPr>
              <w:rFonts w:ascii="Museo Sans 300" w:hAnsi="Museo Sans 300"/>
              <w:noProof/>
              <w:color w:val="00529C"/>
              <w:sz w:val="19"/>
              <w:szCs w:val="19"/>
            </w:rPr>
            <w:t>8</w:t>
          </w:r>
          <w:r w:rsidR="00AA3076">
            <w:rPr>
              <w:rFonts w:ascii="Museo Sans 300" w:hAnsi="Museo Sans 300"/>
              <w:noProof/>
              <w:color w:val="00529C"/>
              <w:sz w:val="19"/>
              <w:szCs w:val="19"/>
            </w:rPr>
            <w:fldChar w:fldCharType="end"/>
          </w:r>
        </w:p>
      </w:tc>
    </w:tr>
  </w:tbl>
  <w:p w14:paraId="7C45DFE8" w14:textId="77777777" w:rsidR="00AD6A50" w:rsidRDefault="00AD6A5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4C6C0077" w14:textId="77777777" w:rsidTr="007E44A6">
      <w:trPr>
        <w:trHeight w:hRule="exact" w:val="624"/>
      </w:trPr>
      <w:tc>
        <w:tcPr>
          <w:tcW w:w="3297" w:type="dxa"/>
          <w:tcMar>
            <w:left w:w="0" w:type="dxa"/>
            <w:right w:w="0" w:type="dxa"/>
          </w:tcMar>
          <w:vAlign w:val="bottom"/>
        </w:tcPr>
        <w:p w14:paraId="54878335" w14:textId="77777777" w:rsidR="00AD6A50" w:rsidRPr="00D9267A" w:rsidRDefault="00AD6A5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DC1671C" w14:textId="77777777" w:rsidR="00AD6A50" w:rsidRDefault="00AD6A50" w:rsidP="007E44A6">
          <w:pPr>
            <w:pStyle w:val="Fuzeile"/>
            <w:jc w:val="center"/>
          </w:pPr>
        </w:p>
      </w:tc>
      <w:tc>
        <w:tcPr>
          <w:tcW w:w="3298" w:type="dxa"/>
          <w:vAlign w:val="bottom"/>
        </w:tcPr>
        <w:p w14:paraId="2F9D9BBA" w14:textId="77777777" w:rsidR="00AD6A50" w:rsidRDefault="00AD6A50"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AA3076">
            <w:fldChar w:fldCharType="begin"/>
          </w:r>
          <w:r w:rsidR="00AA3076">
            <w:instrText xml:space="preserve"> NUMPAGES   \* MERGEFORMAT </w:instrText>
          </w:r>
          <w:r w:rsidR="00AA3076">
            <w:fldChar w:fldCharType="separate"/>
          </w:r>
          <w:r w:rsidRPr="00722472">
            <w:rPr>
              <w:rFonts w:ascii="Museo Sans 300" w:hAnsi="Museo Sans 300"/>
              <w:noProof/>
              <w:color w:val="00529C"/>
              <w:sz w:val="19"/>
              <w:szCs w:val="19"/>
            </w:rPr>
            <w:t>4</w:t>
          </w:r>
          <w:r w:rsidR="00AA3076">
            <w:rPr>
              <w:rFonts w:ascii="Museo Sans 300" w:hAnsi="Museo Sans 300"/>
              <w:noProof/>
              <w:color w:val="00529C"/>
              <w:sz w:val="19"/>
              <w:szCs w:val="19"/>
            </w:rPr>
            <w:fldChar w:fldCharType="end"/>
          </w:r>
        </w:p>
      </w:tc>
    </w:tr>
  </w:tbl>
  <w:p w14:paraId="665AC386" w14:textId="77777777" w:rsidR="00AD6A50" w:rsidRDefault="00AD6A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3BA" w14:textId="77777777" w:rsidR="00AD6A50" w:rsidRDefault="00AD6A50" w:rsidP="004F0C8C">
      <w:pPr>
        <w:spacing w:after="0" w:line="240" w:lineRule="auto"/>
      </w:pPr>
      <w:r>
        <w:separator/>
      </w:r>
    </w:p>
  </w:footnote>
  <w:footnote w:type="continuationSeparator" w:id="0">
    <w:p w14:paraId="256D1B2D" w14:textId="77777777" w:rsidR="00AD6A50" w:rsidRDefault="00AD6A50"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757" w14:textId="77777777" w:rsidR="00AD6A50" w:rsidRDefault="00AD6A50">
    <w:pPr>
      <w:pStyle w:val="Kopfzeile"/>
    </w:pPr>
    <w:r>
      <w:rPr>
        <w:noProof/>
        <w:lang w:eastAsia="de-DE"/>
      </w:rPr>
      <mc:AlternateContent>
        <mc:Choice Requires="wps">
          <w:drawing>
            <wp:anchor distT="0" distB="0" distL="114300" distR="114300" simplePos="0" relativeHeight="251666432" behindDoc="0" locked="0" layoutInCell="1" allowOverlap="1" wp14:anchorId="56F03E4E" wp14:editId="59932621">
              <wp:simplePos x="0" y="0"/>
              <wp:positionH relativeFrom="column">
                <wp:posOffset>-9525</wp:posOffset>
              </wp:positionH>
              <wp:positionV relativeFrom="page">
                <wp:posOffset>533400</wp:posOffset>
              </wp:positionV>
              <wp:extent cx="2078355" cy="408305"/>
              <wp:effectExtent l="3175" t="0" r="127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365337" w14:textId="77777777" w:rsidR="00AD6A50" w:rsidRPr="00A57C90" w:rsidRDefault="00AD6A50" w:rsidP="00DB1092">
                          <w:pPr>
                            <w:pStyle w:val="LMMLIHEADERFOLGESEITE"/>
                          </w:pPr>
                          <w:r>
                            <w:t>LINGO MINT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3E4E" id="_x0000_t202" coordsize="21600,21600" o:spt="202" path="m,l,21600r21600,l21600,xe">
              <v:stroke joinstyle="miter"/>
              <v:path gradientshapeok="t" o:connecttype="rect"/>
            </v:shapetype>
            <v:shape id="Text Box 5" o:spid="_x0000_s102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" filled="f" stroked="f">
              <v:textbox inset="0,,0">
                <w:txbxContent>
                  <w:p w14:paraId="53365337" w14:textId="77777777" w:rsidR="00AD6A50" w:rsidRPr="00A57C90" w:rsidRDefault="00AD6A50" w:rsidP="00DB1092">
                    <w:pPr>
                      <w:pStyle w:val="LMMLIHEADERFOLGESEITE"/>
                    </w:pPr>
                    <w:r>
                      <w:t>LINGO MINT 1</w:t>
                    </w:r>
                  </w:p>
                </w:txbxContent>
              </v:textbox>
              <w10:wrap type="topAndBottom" anchory="page"/>
            </v:shape>
          </w:pict>
        </mc:Fallback>
      </mc:AlternateContent>
    </w:r>
    <w:r>
      <w:rPr>
        <w:noProof/>
        <w:lang w:eastAsia="de-DE"/>
      </w:rPr>
      <w:drawing>
        <wp:anchor distT="0" distB="0" distL="114300" distR="114300" simplePos="0" relativeHeight="251664384" behindDoc="1" locked="0" layoutInCell="1" allowOverlap="1" wp14:anchorId="7D2A9A20" wp14:editId="6667AB2B">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D9B3" w14:textId="77777777" w:rsidR="00AD6A50" w:rsidRDefault="00AD6A50">
    <w:pPr>
      <w:pStyle w:val="Kopfzeile"/>
    </w:pPr>
    <w:r>
      <w:rPr>
        <w:noProof/>
        <w:lang w:eastAsia="de-DE"/>
      </w:rPr>
      <mc:AlternateContent>
        <mc:Choice Requires="wps">
          <w:drawing>
            <wp:anchor distT="0" distB="0" distL="114300" distR="114300" simplePos="0" relativeHeight="251665408" behindDoc="0" locked="0" layoutInCell="0" allowOverlap="1" wp14:anchorId="321E800A" wp14:editId="5722DD4B">
              <wp:simplePos x="0" y="0"/>
              <wp:positionH relativeFrom="column">
                <wp:posOffset>4707255</wp:posOffset>
              </wp:positionH>
              <wp:positionV relativeFrom="page">
                <wp:posOffset>152400</wp:posOffset>
              </wp:positionV>
              <wp:extent cx="1533525" cy="16287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5EADC2" w14:textId="42319154" w:rsidR="00AD6A50" w:rsidRPr="00A57C90" w:rsidRDefault="00A0109A" w:rsidP="00DB1092">
                          <w:pPr>
                            <w:pStyle w:val="LMMLIHEADERNumm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800A" id="_x0000_t202" coordsize="21600,21600" o:spt="202" path="m,l,21600r21600,l21600,xe">
              <v:stroke joinstyle="miter"/>
              <v:path gradientshapeok="t" o:connecttype="rect"/>
            </v:shapetype>
            <v:shape id="Text Box 3" o:spid="_x0000_s1027"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" o:allowincell="f" filled="f" stroked="f">
              <v:textbox>
                <w:txbxContent>
                  <w:p w14:paraId="715EADC2" w14:textId="42319154" w:rsidR="00AD6A50" w:rsidRPr="00A57C90" w:rsidRDefault="00A0109A" w:rsidP="00DB1092">
                    <w:pPr>
                      <w:pStyle w:val="LMMLIHEADERNummer"/>
                    </w:pPr>
                    <w:r>
                      <w:t>4</w:t>
                    </w:r>
                  </w:p>
                </w:txbxContent>
              </v:textbox>
              <w10:wrap type="topAndBottom" anchory="page"/>
            </v:shape>
          </w:pict>
        </mc:Fallback>
      </mc:AlternateContent>
    </w:r>
    <w:r>
      <w:rPr>
        <w:noProof/>
        <w:lang w:eastAsia="de-DE"/>
      </w:rPr>
      <w:drawing>
        <wp:anchor distT="0" distB="0" distL="114300" distR="114300" simplePos="0" relativeHeight="251663360" behindDoc="1" locked="0" layoutInCell="1" allowOverlap="1" wp14:anchorId="6F906208" wp14:editId="110DBA4E">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7D42" w14:textId="77777777" w:rsidR="00AD6A50" w:rsidRDefault="00AD6A50">
    <w:pPr>
      <w:pStyle w:val="Kopfzeile"/>
    </w:pPr>
    <w:r>
      <w:rPr>
        <w:noProof/>
        <w:lang w:eastAsia="de-DE"/>
      </w:rPr>
      <mc:AlternateContent>
        <mc:Choice Requires="wps">
          <w:drawing>
            <wp:anchor distT="0" distB="0" distL="114300" distR="114300" simplePos="0" relativeHeight="251661312" behindDoc="0" locked="0" layoutInCell="1" allowOverlap="1" wp14:anchorId="56B0FD4E" wp14:editId="5EF2714D">
              <wp:simplePos x="0" y="0"/>
              <wp:positionH relativeFrom="column">
                <wp:posOffset>-9525</wp:posOffset>
              </wp:positionH>
              <wp:positionV relativeFrom="page">
                <wp:posOffset>533400</wp:posOffset>
              </wp:positionV>
              <wp:extent cx="2078355" cy="408305"/>
              <wp:effectExtent l="1270" t="0" r="317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A2F04B" w14:textId="7BCBB85C" w:rsidR="00AD6A50" w:rsidRPr="00A57C90" w:rsidRDefault="00AD6A50" w:rsidP="00DB1092">
                          <w:pPr>
                            <w:pStyle w:val="LMMLIHEADERFOLGESEITE"/>
                          </w:pPr>
                          <w:r>
                            <w:t xml:space="preserve">LINGO MINT </w:t>
                          </w:r>
                          <w:r w:rsidR="00A0109A">
                            <w:t>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FD4E" id="_x0000_t202" coordsize="21600,21600" o:spt="202" path="m,l,21600r21600,l21600,xe">
              <v:stroke joinstyle="miter"/>
              <v:path gradientshapeok="t" o:connecttype="rect"/>
            </v:shapetype>
            <v:shape id="_x0000_s1028"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" filled="f" stroked="f">
              <v:textbox inset="0,,0">
                <w:txbxContent>
                  <w:p w14:paraId="6FA2F04B" w14:textId="7BCBB85C" w:rsidR="00AD6A50" w:rsidRPr="00A57C90" w:rsidRDefault="00AD6A50" w:rsidP="00DB1092">
                    <w:pPr>
                      <w:pStyle w:val="LMMLIHEADERFOLGESEITE"/>
                    </w:pPr>
                    <w:r>
                      <w:t xml:space="preserve">LINGO MINT </w:t>
                    </w:r>
                    <w:r w:rsidR="00A0109A">
                      <w:t>4</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5F17A41" wp14:editId="6BEBDCF0">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76B6" w14:textId="77777777" w:rsidR="00AD6A50" w:rsidRDefault="00AD6A50">
    <w:pPr>
      <w:pStyle w:val="Kopfzeile"/>
    </w:pPr>
    <w:r>
      <w:rPr>
        <w:noProof/>
        <w:lang w:eastAsia="de-DE"/>
      </w:rPr>
      <mc:AlternateContent>
        <mc:Choice Requires="wps">
          <w:drawing>
            <wp:anchor distT="0" distB="0" distL="114300" distR="114300" simplePos="0" relativeHeight="251660288" behindDoc="0" locked="0" layoutInCell="0" allowOverlap="1" wp14:anchorId="5287CE69" wp14:editId="3F066949">
              <wp:simplePos x="0" y="0"/>
              <wp:positionH relativeFrom="column">
                <wp:posOffset>4707255</wp:posOffset>
              </wp:positionH>
              <wp:positionV relativeFrom="page">
                <wp:posOffset>152400</wp:posOffset>
              </wp:positionV>
              <wp:extent cx="1533525" cy="1628775"/>
              <wp:effectExtent l="635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C7FE90" w14:textId="77777777" w:rsidR="00AD6A50" w:rsidRPr="00A57C90" w:rsidRDefault="00AD6A50" w:rsidP="00DB1092">
                          <w:pPr>
                            <w:pStyle w:val="LMMLIHEADERNummer"/>
                          </w:pPr>
                          <w:r w:rsidRPr="00A57C9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CE69" id="_x0000_t202" coordsize="21600,21600" o:spt="202" path="m,l,21600r21600,l21600,xe">
              <v:stroke joinstyle="miter"/>
              <v:path gradientshapeok="t" o:connecttype="rect"/>
            </v:shapetype>
            <v:shape id="_x0000_s1029"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" o:allowincell="f" filled="f" stroked="f">
              <v:textbox>
                <w:txbxContent>
                  <w:p w14:paraId="0EC7FE90" w14:textId="77777777" w:rsidR="00AD6A50" w:rsidRPr="00A57C90" w:rsidRDefault="00AD6A50" w:rsidP="00DB1092">
                    <w:pPr>
                      <w:pStyle w:val="LMMLIHEADERNummer"/>
                    </w:pPr>
                    <w:r w:rsidRPr="00A57C90">
                      <w:t>1</w:t>
                    </w:r>
                  </w:p>
                </w:txbxContent>
              </v:textbox>
              <w10:wrap type="topAndBottom" anchory="page"/>
            </v:shape>
          </w:pict>
        </mc:Fallback>
      </mc:AlternateContent>
    </w:r>
    <w:r>
      <w:rPr>
        <w:noProof/>
        <w:lang w:eastAsia="de-DE"/>
      </w:rPr>
      <w:drawing>
        <wp:anchor distT="0" distB="0" distL="114300" distR="114300" simplePos="0" relativeHeight="251658240" behindDoc="1" locked="0" layoutInCell="1" allowOverlap="1" wp14:anchorId="7401F8DF" wp14:editId="0AB57DAC">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2495762">
    <w:abstractNumId w:val="3"/>
  </w:num>
  <w:num w:numId="2" w16cid:durableId="32853318">
    <w:abstractNumId w:val="0"/>
  </w:num>
  <w:num w:numId="3" w16cid:durableId="419525125">
    <w:abstractNumId w:val="13"/>
  </w:num>
  <w:num w:numId="4" w16cid:durableId="428813280">
    <w:abstractNumId w:val="3"/>
  </w:num>
  <w:num w:numId="5" w16cid:durableId="207644286">
    <w:abstractNumId w:val="8"/>
  </w:num>
  <w:num w:numId="6" w16cid:durableId="340359492">
    <w:abstractNumId w:val="3"/>
  </w:num>
  <w:num w:numId="7" w16cid:durableId="347294905">
    <w:abstractNumId w:val="4"/>
  </w:num>
  <w:num w:numId="8" w16cid:durableId="2031835297">
    <w:abstractNumId w:val="12"/>
  </w:num>
  <w:num w:numId="9" w16cid:durableId="1975982523">
    <w:abstractNumId w:val="3"/>
  </w:num>
  <w:num w:numId="10" w16cid:durableId="1291014277">
    <w:abstractNumId w:val="3"/>
  </w:num>
  <w:num w:numId="11" w16cid:durableId="1606183355">
    <w:abstractNumId w:val="2"/>
  </w:num>
  <w:num w:numId="12" w16cid:durableId="794298271">
    <w:abstractNumId w:val="3"/>
  </w:num>
  <w:num w:numId="13" w16cid:durableId="467433791">
    <w:abstractNumId w:val="3"/>
  </w:num>
  <w:num w:numId="14" w16cid:durableId="1173449227">
    <w:abstractNumId w:val="6"/>
  </w:num>
  <w:num w:numId="15" w16cid:durableId="1265649663">
    <w:abstractNumId w:val="1"/>
  </w:num>
  <w:num w:numId="16" w16cid:durableId="1494907756">
    <w:abstractNumId w:val="3"/>
  </w:num>
  <w:num w:numId="17" w16cid:durableId="542525486">
    <w:abstractNumId w:val="3"/>
  </w:num>
  <w:num w:numId="18" w16cid:durableId="1197697331">
    <w:abstractNumId w:val="3"/>
  </w:num>
  <w:num w:numId="19" w16cid:durableId="1153838544">
    <w:abstractNumId w:val="3"/>
  </w:num>
  <w:num w:numId="20" w16cid:durableId="312876006">
    <w:abstractNumId w:val="11"/>
  </w:num>
  <w:num w:numId="21" w16cid:durableId="1925142465">
    <w:abstractNumId w:val="3"/>
  </w:num>
  <w:num w:numId="22" w16cid:durableId="1605188323">
    <w:abstractNumId w:val="9"/>
  </w:num>
  <w:num w:numId="23" w16cid:durableId="2102874397">
    <w:abstractNumId w:val="3"/>
  </w:num>
  <w:num w:numId="24" w16cid:durableId="1585723131">
    <w:abstractNumId w:val="10"/>
  </w:num>
  <w:num w:numId="25" w16cid:durableId="1281765241">
    <w:abstractNumId w:val="3"/>
  </w:num>
  <w:num w:numId="26" w16cid:durableId="1693914934">
    <w:abstractNumId w:val="3"/>
  </w:num>
  <w:num w:numId="27" w16cid:durableId="1502113556">
    <w:abstractNumId w:val="3"/>
  </w:num>
  <w:num w:numId="28" w16cid:durableId="1829444831">
    <w:abstractNumId w:val="7"/>
  </w:num>
  <w:num w:numId="29" w16cid:durableId="1627544362">
    <w:abstractNumId w:val="5"/>
  </w:num>
  <w:num w:numId="30" w16cid:durableId="1720661757">
    <w:abstractNumId w:val="3"/>
  </w:num>
  <w:num w:numId="31" w16cid:durableId="1439443578">
    <w:abstractNumId w:val="3"/>
  </w:num>
  <w:num w:numId="32" w16cid:durableId="71244911">
    <w:abstractNumId w:val="3"/>
  </w:num>
  <w:num w:numId="33" w16cid:durableId="1480031922">
    <w:abstractNumId w:val="3"/>
  </w:num>
  <w:num w:numId="34" w16cid:durableId="1141536425">
    <w:abstractNumId w:val="3"/>
  </w:num>
  <w:num w:numId="35" w16cid:durableId="1806435478">
    <w:abstractNumId w:val="3"/>
  </w:num>
  <w:num w:numId="36" w16cid:durableId="169681249">
    <w:abstractNumId w:val="3"/>
  </w:num>
  <w:num w:numId="37" w16cid:durableId="233129199">
    <w:abstractNumId w:val="3"/>
  </w:num>
  <w:num w:numId="38" w16cid:durableId="56422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F25"/>
    <w:rsid w:val="00000C4A"/>
    <w:rsid w:val="00020FA0"/>
    <w:rsid w:val="000234DA"/>
    <w:rsid w:val="00025167"/>
    <w:rsid w:val="00036BF7"/>
    <w:rsid w:val="0005271B"/>
    <w:rsid w:val="000545FD"/>
    <w:rsid w:val="000621AA"/>
    <w:rsid w:val="000829E3"/>
    <w:rsid w:val="00094CA5"/>
    <w:rsid w:val="000A1D2A"/>
    <w:rsid w:val="000B41FF"/>
    <w:rsid w:val="000C2331"/>
    <w:rsid w:val="000E2B89"/>
    <w:rsid w:val="000E3A09"/>
    <w:rsid w:val="000E50E9"/>
    <w:rsid w:val="000E608A"/>
    <w:rsid w:val="000E728C"/>
    <w:rsid w:val="001040A0"/>
    <w:rsid w:val="00105795"/>
    <w:rsid w:val="0011787F"/>
    <w:rsid w:val="0013360D"/>
    <w:rsid w:val="00137DF6"/>
    <w:rsid w:val="00140478"/>
    <w:rsid w:val="00150056"/>
    <w:rsid w:val="001568F1"/>
    <w:rsid w:val="00165A72"/>
    <w:rsid w:val="00183D13"/>
    <w:rsid w:val="001966A3"/>
    <w:rsid w:val="001A04D5"/>
    <w:rsid w:val="001A18DF"/>
    <w:rsid w:val="001A49A8"/>
    <w:rsid w:val="001C3A5D"/>
    <w:rsid w:val="001E34B5"/>
    <w:rsid w:val="00227DDE"/>
    <w:rsid w:val="00233969"/>
    <w:rsid w:val="0023440D"/>
    <w:rsid w:val="002368CC"/>
    <w:rsid w:val="00243394"/>
    <w:rsid w:val="00246B26"/>
    <w:rsid w:val="00252F91"/>
    <w:rsid w:val="00260200"/>
    <w:rsid w:val="0026432E"/>
    <w:rsid w:val="002672FC"/>
    <w:rsid w:val="002822C0"/>
    <w:rsid w:val="00287E5E"/>
    <w:rsid w:val="0029026A"/>
    <w:rsid w:val="00291F47"/>
    <w:rsid w:val="002939C1"/>
    <w:rsid w:val="00294A75"/>
    <w:rsid w:val="002D7831"/>
    <w:rsid w:val="00302A84"/>
    <w:rsid w:val="00304AD9"/>
    <w:rsid w:val="00304DDC"/>
    <w:rsid w:val="00304F2A"/>
    <w:rsid w:val="00316220"/>
    <w:rsid w:val="00335AB3"/>
    <w:rsid w:val="00355275"/>
    <w:rsid w:val="0038300D"/>
    <w:rsid w:val="003833E4"/>
    <w:rsid w:val="00387E71"/>
    <w:rsid w:val="003A0B12"/>
    <w:rsid w:val="003A13C8"/>
    <w:rsid w:val="003A15A4"/>
    <w:rsid w:val="003B1345"/>
    <w:rsid w:val="003D57A2"/>
    <w:rsid w:val="003E467F"/>
    <w:rsid w:val="003E6F20"/>
    <w:rsid w:val="003F6CE1"/>
    <w:rsid w:val="00400098"/>
    <w:rsid w:val="00407BE6"/>
    <w:rsid w:val="0041522C"/>
    <w:rsid w:val="00420F1D"/>
    <w:rsid w:val="004260AD"/>
    <w:rsid w:val="00433401"/>
    <w:rsid w:val="004441E3"/>
    <w:rsid w:val="004713A5"/>
    <w:rsid w:val="00475BCC"/>
    <w:rsid w:val="004903BD"/>
    <w:rsid w:val="00493355"/>
    <w:rsid w:val="0049676A"/>
    <w:rsid w:val="004A38F9"/>
    <w:rsid w:val="004B4F27"/>
    <w:rsid w:val="004D61A5"/>
    <w:rsid w:val="004D7C4C"/>
    <w:rsid w:val="004F0C8C"/>
    <w:rsid w:val="00500899"/>
    <w:rsid w:val="005008B8"/>
    <w:rsid w:val="00532569"/>
    <w:rsid w:val="0054035B"/>
    <w:rsid w:val="005413A8"/>
    <w:rsid w:val="00543DD4"/>
    <w:rsid w:val="00554F2E"/>
    <w:rsid w:val="00581418"/>
    <w:rsid w:val="005A0BFA"/>
    <w:rsid w:val="005A5A61"/>
    <w:rsid w:val="005C50DB"/>
    <w:rsid w:val="005D3E72"/>
    <w:rsid w:val="005D77BB"/>
    <w:rsid w:val="005E1E94"/>
    <w:rsid w:val="005E2DEE"/>
    <w:rsid w:val="005F5588"/>
    <w:rsid w:val="00616132"/>
    <w:rsid w:val="00634D27"/>
    <w:rsid w:val="0064760C"/>
    <w:rsid w:val="00666872"/>
    <w:rsid w:val="0067656C"/>
    <w:rsid w:val="006773E2"/>
    <w:rsid w:val="0068373A"/>
    <w:rsid w:val="006969D9"/>
    <w:rsid w:val="006A0059"/>
    <w:rsid w:val="006A16D9"/>
    <w:rsid w:val="006A19F9"/>
    <w:rsid w:val="006A1A71"/>
    <w:rsid w:val="006A2386"/>
    <w:rsid w:val="006A322E"/>
    <w:rsid w:val="006B4C0F"/>
    <w:rsid w:val="006B75E3"/>
    <w:rsid w:val="006C23DB"/>
    <w:rsid w:val="006D77C4"/>
    <w:rsid w:val="006E639C"/>
    <w:rsid w:val="006F3E50"/>
    <w:rsid w:val="007068DA"/>
    <w:rsid w:val="00722472"/>
    <w:rsid w:val="00732DEF"/>
    <w:rsid w:val="00732E3D"/>
    <w:rsid w:val="00736767"/>
    <w:rsid w:val="00747663"/>
    <w:rsid w:val="007535E4"/>
    <w:rsid w:val="00774C27"/>
    <w:rsid w:val="0079312F"/>
    <w:rsid w:val="007A3672"/>
    <w:rsid w:val="007A4D61"/>
    <w:rsid w:val="007A7BEC"/>
    <w:rsid w:val="007B37D0"/>
    <w:rsid w:val="007B6134"/>
    <w:rsid w:val="007C2660"/>
    <w:rsid w:val="007C36B1"/>
    <w:rsid w:val="007C68E8"/>
    <w:rsid w:val="007E44A6"/>
    <w:rsid w:val="007F4AC8"/>
    <w:rsid w:val="007F7F5A"/>
    <w:rsid w:val="00804EAE"/>
    <w:rsid w:val="008108D5"/>
    <w:rsid w:val="00811738"/>
    <w:rsid w:val="00814391"/>
    <w:rsid w:val="00820C54"/>
    <w:rsid w:val="00820DC2"/>
    <w:rsid w:val="0084275A"/>
    <w:rsid w:val="00847D2D"/>
    <w:rsid w:val="0086170A"/>
    <w:rsid w:val="008877AA"/>
    <w:rsid w:val="0089165F"/>
    <w:rsid w:val="00895D73"/>
    <w:rsid w:val="008B6072"/>
    <w:rsid w:val="008C1E55"/>
    <w:rsid w:val="008D4202"/>
    <w:rsid w:val="008D68E4"/>
    <w:rsid w:val="008D7F2C"/>
    <w:rsid w:val="008E3200"/>
    <w:rsid w:val="008E5083"/>
    <w:rsid w:val="008E6E28"/>
    <w:rsid w:val="008F0651"/>
    <w:rsid w:val="008F69B3"/>
    <w:rsid w:val="008F6F8C"/>
    <w:rsid w:val="00904583"/>
    <w:rsid w:val="00914B23"/>
    <w:rsid w:val="00917253"/>
    <w:rsid w:val="00924797"/>
    <w:rsid w:val="0092561B"/>
    <w:rsid w:val="0093316F"/>
    <w:rsid w:val="00940F1B"/>
    <w:rsid w:val="00942E18"/>
    <w:rsid w:val="0094494F"/>
    <w:rsid w:val="00970EB8"/>
    <w:rsid w:val="00971DB4"/>
    <w:rsid w:val="00973476"/>
    <w:rsid w:val="00982464"/>
    <w:rsid w:val="00990FAE"/>
    <w:rsid w:val="009A56BF"/>
    <w:rsid w:val="009B6574"/>
    <w:rsid w:val="009D2D88"/>
    <w:rsid w:val="009D39A1"/>
    <w:rsid w:val="009E1CD8"/>
    <w:rsid w:val="009F2132"/>
    <w:rsid w:val="009F299D"/>
    <w:rsid w:val="009F5376"/>
    <w:rsid w:val="00A0109A"/>
    <w:rsid w:val="00A01260"/>
    <w:rsid w:val="00A04228"/>
    <w:rsid w:val="00A3202F"/>
    <w:rsid w:val="00A371A4"/>
    <w:rsid w:val="00A46D74"/>
    <w:rsid w:val="00A53A16"/>
    <w:rsid w:val="00A57C90"/>
    <w:rsid w:val="00A60739"/>
    <w:rsid w:val="00AA3076"/>
    <w:rsid w:val="00AA626D"/>
    <w:rsid w:val="00AB70B6"/>
    <w:rsid w:val="00AC5EEA"/>
    <w:rsid w:val="00AC7011"/>
    <w:rsid w:val="00AD6A50"/>
    <w:rsid w:val="00B00200"/>
    <w:rsid w:val="00B10273"/>
    <w:rsid w:val="00B12EFA"/>
    <w:rsid w:val="00B24F2B"/>
    <w:rsid w:val="00B36AA0"/>
    <w:rsid w:val="00B62123"/>
    <w:rsid w:val="00BA645E"/>
    <w:rsid w:val="00BA65BE"/>
    <w:rsid w:val="00BB16BE"/>
    <w:rsid w:val="00BD614E"/>
    <w:rsid w:val="00C06AA5"/>
    <w:rsid w:val="00C30215"/>
    <w:rsid w:val="00C3148D"/>
    <w:rsid w:val="00C518E0"/>
    <w:rsid w:val="00C54470"/>
    <w:rsid w:val="00C725AD"/>
    <w:rsid w:val="00C8292D"/>
    <w:rsid w:val="00C9125F"/>
    <w:rsid w:val="00CA0DBA"/>
    <w:rsid w:val="00CA2BD7"/>
    <w:rsid w:val="00CA6409"/>
    <w:rsid w:val="00CB0092"/>
    <w:rsid w:val="00CB1011"/>
    <w:rsid w:val="00CB36DB"/>
    <w:rsid w:val="00CB586C"/>
    <w:rsid w:val="00CC6A62"/>
    <w:rsid w:val="00D142C5"/>
    <w:rsid w:val="00D16299"/>
    <w:rsid w:val="00D16518"/>
    <w:rsid w:val="00D20836"/>
    <w:rsid w:val="00D261EF"/>
    <w:rsid w:val="00D37FA5"/>
    <w:rsid w:val="00D56230"/>
    <w:rsid w:val="00D61CC0"/>
    <w:rsid w:val="00D67F25"/>
    <w:rsid w:val="00D74712"/>
    <w:rsid w:val="00D8071A"/>
    <w:rsid w:val="00D80EED"/>
    <w:rsid w:val="00D9267A"/>
    <w:rsid w:val="00D93FFA"/>
    <w:rsid w:val="00DA22CE"/>
    <w:rsid w:val="00DA3CD1"/>
    <w:rsid w:val="00DA4471"/>
    <w:rsid w:val="00DA6601"/>
    <w:rsid w:val="00DB1092"/>
    <w:rsid w:val="00DB12A7"/>
    <w:rsid w:val="00DB3DFF"/>
    <w:rsid w:val="00DB67E2"/>
    <w:rsid w:val="00DC2C93"/>
    <w:rsid w:val="00DC6D7C"/>
    <w:rsid w:val="00DD452E"/>
    <w:rsid w:val="00E0034E"/>
    <w:rsid w:val="00E02104"/>
    <w:rsid w:val="00E13808"/>
    <w:rsid w:val="00E20DCE"/>
    <w:rsid w:val="00E23087"/>
    <w:rsid w:val="00E25759"/>
    <w:rsid w:val="00E2584B"/>
    <w:rsid w:val="00E44EED"/>
    <w:rsid w:val="00E47972"/>
    <w:rsid w:val="00E65AF1"/>
    <w:rsid w:val="00E71646"/>
    <w:rsid w:val="00E77434"/>
    <w:rsid w:val="00E822D4"/>
    <w:rsid w:val="00EB4125"/>
    <w:rsid w:val="00EB7AF6"/>
    <w:rsid w:val="00ED5A20"/>
    <w:rsid w:val="00EE4C18"/>
    <w:rsid w:val="00EF13A2"/>
    <w:rsid w:val="00F01978"/>
    <w:rsid w:val="00F01BF1"/>
    <w:rsid w:val="00F0259D"/>
    <w:rsid w:val="00F02E3A"/>
    <w:rsid w:val="00F108D5"/>
    <w:rsid w:val="00F12C5D"/>
    <w:rsid w:val="00F230FB"/>
    <w:rsid w:val="00F273EB"/>
    <w:rsid w:val="00F33AFE"/>
    <w:rsid w:val="00F676E8"/>
    <w:rsid w:val="00F750B0"/>
    <w:rsid w:val="00F77D52"/>
    <w:rsid w:val="00F81A31"/>
    <w:rsid w:val="00F821D8"/>
    <w:rsid w:val="00F86381"/>
    <w:rsid w:val="00F90C68"/>
    <w:rsid w:val="00FB0038"/>
    <w:rsid w:val="00FB675A"/>
    <w:rsid w:val="00FC24B4"/>
    <w:rsid w:val="00FC3482"/>
    <w:rsid w:val="00FD57DE"/>
    <w:rsid w:val="00FD601F"/>
    <w:rsid w:val="00FF06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329A9B"/>
  <w15:docId w15:val="{E77BA7E9-13D0-4533-A12B-BDE38E11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news4kids.de/wissen/mensch-natur/article/die-sonne-kraftwerk-im-universu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bfs.de/DE/themen/opt/uv/sonne/kinder/quiz.html;jsessionid=5A13A504DE36EC80D4B9015240B5AF1E.1_cid38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pace-agents.de/modules.php?name=MenuContent&amp;cid=16&amp;pid=52"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indernetz.de/infonetz/tiereundnatur/planeten/tageszeiten/-/id=27594/nid=27594/did=27606/1t5gr6w/index.html" TargetMode="External"/><Relationship Id="rId20" Type="http://schemas.openxmlformats.org/officeDocument/2006/relationships/hyperlink" Target="https://www.zdf.de/kinder/loewenzahn/sonne-mond-und-erde-102.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watch?v=rwmYUCzfM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planet-wissen.de/natur/polarregionen/polarlicht/inde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26FBC-09B7-46DB-A7CC-6581D39881F9}">
  <ds:schemaRefs>
    <ds:schemaRef ds:uri="http://schemas.microsoft.com/office/2006/metadata/properties"/>
    <ds:schemaRef ds:uri="http://schemas.microsoft.com/office/infopath/2007/PartnerControls"/>
    <ds:schemaRef ds:uri="7a79e2bb-7aaf-4e2c-9539-3aa44b2e1991"/>
    <ds:schemaRef ds:uri="30f8d9ab-8048-4911-afe4-f0c444fa604b"/>
  </ds:schemaRefs>
</ds:datastoreItem>
</file>

<file path=customXml/itemProps2.xml><?xml version="1.0" encoding="utf-8"?>
<ds:datastoreItem xmlns:ds="http://schemas.openxmlformats.org/officeDocument/2006/customXml" ds:itemID="{B2E8EE42-60BC-4D7A-8D23-6EFA2F4E829C}">
  <ds:schemaRefs>
    <ds:schemaRef ds:uri="http://schemas.openxmlformats.org/officeDocument/2006/bibliography"/>
  </ds:schemaRefs>
</ds:datastoreItem>
</file>

<file path=customXml/itemProps3.xml><?xml version="1.0" encoding="utf-8"?>
<ds:datastoreItem xmlns:ds="http://schemas.openxmlformats.org/officeDocument/2006/customXml" ds:itemID="{F5D8DAB8-F3C1-4147-B781-E91DC18A5FBF}">
  <ds:schemaRefs>
    <ds:schemaRef ds:uri="http://schemas.microsoft.com/sharepoint/v3/contenttype/forms"/>
  </ds:schemaRefs>
</ds:datastoreItem>
</file>

<file path=customXml/itemProps4.xml><?xml version="1.0" encoding="utf-8"?>
<ds:datastoreItem xmlns:ds="http://schemas.openxmlformats.org/officeDocument/2006/customXml" ds:itemID="{F818E7E0-6443-47B2-8DD3-8472569E4034}">
  <ds:schemaRefs>
    <ds:schemaRef ds:uri="http://schemas.microsoft.com/sharepoint/events"/>
  </ds:schemaRefs>
</ds:datastoreItem>
</file>

<file path=customXml/itemProps5.xml><?xml version="1.0" encoding="utf-8"?>
<ds:datastoreItem xmlns:ds="http://schemas.openxmlformats.org/officeDocument/2006/customXml" ds:itemID="{230C6F39-BB0F-4A0E-8E3A-9602B4F4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3628</Words>
  <Characters>22859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Katharina Hahslinger</cp:lastModifiedBy>
  <cp:revision>24</cp:revision>
  <cp:lastPrinted>2017-07-12T15:42:00Z</cp:lastPrinted>
  <dcterms:created xsi:type="dcterms:W3CDTF">2017-12-28T15:19:00Z</dcterms:created>
  <dcterms:modified xsi:type="dcterms:W3CDTF">2022-08-25T12:16:00Z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70172000</vt:r8>
  </property>
</Properties>
</file>