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72" w:rsidRPr="00D74712" w:rsidRDefault="00722472" w:rsidP="00722472">
      <w:pPr>
        <w:pStyle w:val="LMMLIHL"/>
        <w:rPr>
          <w:rFonts w:ascii="Museo-300" w:hAnsi="Museo-300" w:cs="Museo-300"/>
          <w:kern w:val="1"/>
          <w:sz w:val="42"/>
          <w:szCs w:val="42"/>
        </w:rPr>
      </w:pPr>
      <w:r w:rsidRPr="00D74712">
        <w:rPr>
          <w:kern w:val="1"/>
          <w:sz w:val="42"/>
          <w:szCs w:val="42"/>
        </w:rPr>
        <w:t>LINGO MINT – ein multimediales Angebot fÜr junge Deutschlernende</w:t>
      </w:r>
    </w:p>
    <w:p w:rsidR="00722472" w:rsidRDefault="00722472" w:rsidP="00722472">
      <w:pPr>
        <w:pStyle w:val="LMMLICopy"/>
        <w:rPr>
          <w:kern w:val="1"/>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4FF"/>
        <w:tblCellMar>
          <w:top w:w="284" w:type="dxa"/>
          <w:left w:w="0" w:type="dxa"/>
          <w:bottom w:w="284" w:type="dxa"/>
          <w:right w:w="0" w:type="dxa"/>
        </w:tblCellMar>
        <w:tblLook w:val="04A0"/>
      </w:tblPr>
      <w:tblGrid>
        <w:gridCol w:w="9741"/>
      </w:tblGrid>
      <w:tr w:rsidR="00722472" w:rsidTr="008D68E4">
        <w:tc>
          <w:tcPr>
            <w:tcW w:w="9741" w:type="dxa"/>
            <w:shd w:val="clear" w:color="auto" w:fill="D9F4FF"/>
          </w:tcPr>
          <w:p w:rsidR="00722472" w:rsidRDefault="00722472" w:rsidP="008D68E4">
            <w:pPr>
              <w:pStyle w:val="LMMInhaltRubrik"/>
              <w:rPr>
                <w:rFonts w:ascii="MuseoSans-300" w:hAnsi="MuseoSans-300" w:cs="MuseoSans-300"/>
              </w:rPr>
            </w:pPr>
            <w:r>
              <w:t>1. LINGO MINT im Überblick</w:t>
            </w:r>
            <w:r>
              <w:rPr>
                <w:rFonts w:ascii="MuseoSans-500" w:hAnsi="MuseoSans-500" w:cs="MuseoSans-500"/>
              </w:rPr>
              <w:t xml:space="preserve"> </w:t>
            </w:r>
          </w:p>
          <w:p w:rsidR="00722472" w:rsidRDefault="00722472" w:rsidP="008D68E4">
            <w:pPr>
              <w:pStyle w:val="LMMInhaltRubrik"/>
              <w:rPr>
                <w:rFonts w:ascii="MuseoSans-300" w:hAnsi="MuseoSans-300" w:cs="MuseoSans-300"/>
              </w:rPr>
            </w:pPr>
            <w:r>
              <w:t>2. Themenschwerpunkt „</w:t>
            </w:r>
            <w:r w:rsidR="006A2386">
              <w:t>Musik</w:t>
            </w:r>
            <w:r>
              <w:t xml:space="preserve"> zum Leben“ für Kinder</w:t>
            </w:r>
          </w:p>
          <w:p w:rsidR="00722472" w:rsidRDefault="00722472" w:rsidP="008D68E4">
            <w:pPr>
              <w:pStyle w:val="LMMLIInhaltUnterkapitel"/>
            </w:pPr>
            <w:r>
              <w:t>2.1 Kompetenzerwerb im „LINGO macht MINT“-Magazin</w:t>
            </w:r>
          </w:p>
          <w:p w:rsidR="00722472" w:rsidRDefault="00722472" w:rsidP="008D68E4">
            <w:pPr>
              <w:pStyle w:val="LMMLIInhaltUnterkapitel"/>
            </w:pPr>
            <w:r>
              <w:t>2.2 Das „LINGO macht MINT“-Magazin „</w:t>
            </w:r>
            <w:r w:rsidR="006A2386">
              <w:t>Musik</w:t>
            </w:r>
            <w:r>
              <w:t xml:space="preserve"> zum Leben“ im Unterricht</w:t>
            </w:r>
          </w:p>
          <w:p w:rsidR="00722472" w:rsidRDefault="00722472" w:rsidP="008D68E4">
            <w:pPr>
              <w:pStyle w:val="LMMLIInhaltUnterkapitel"/>
            </w:pPr>
            <w:r>
              <w:t xml:space="preserve">2.3 Linktipps zum „LINGO macht MINT“-Magazin </w:t>
            </w:r>
            <w:r w:rsidR="006A2386">
              <w:t>3</w:t>
            </w:r>
          </w:p>
          <w:p w:rsidR="00722472" w:rsidRDefault="00722472" w:rsidP="008D68E4">
            <w:pPr>
              <w:pStyle w:val="LMMInhaltRubrik"/>
              <w:rPr>
                <w:rFonts w:ascii="MuseoSans-300" w:hAnsi="MuseoSans-300" w:cs="MuseoSans-300"/>
              </w:rPr>
            </w:pPr>
            <w:r>
              <w:t xml:space="preserve">3. LINGO </w:t>
            </w:r>
            <w:proofErr w:type="spellStart"/>
            <w:r>
              <w:t>MINTmobil</w:t>
            </w:r>
            <w:proofErr w:type="spellEnd"/>
            <w:r>
              <w:t xml:space="preserve"> für Jugendliche</w:t>
            </w:r>
          </w:p>
          <w:p w:rsidR="00722472" w:rsidRDefault="00722472" w:rsidP="008D68E4">
            <w:pPr>
              <w:pStyle w:val="LMMLIInhaltUnterkapitel"/>
            </w:pPr>
            <w:r>
              <w:t xml:space="preserve">3.1 Kompetenzerwerb mit „LINGO </w:t>
            </w:r>
            <w:proofErr w:type="spellStart"/>
            <w:r>
              <w:t>MINTmobil</w:t>
            </w:r>
            <w:proofErr w:type="spellEnd"/>
            <w:r>
              <w:t>“</w:t>
            </w:r>
          </w:p>
          <w:p w:rsidR="00722472" w:rsidRDefault="00722472" w:rsidP="008D68E4">
            <w:pPr>
              <w:pStyle w:val="LMMLIInhaltUnterkapitel"/>
              <w:rPr>
                <w:sz w:val="19"/>
                <w:szCs w:val="19"/>
              </w:rPr>
            </w:pPr>
            <w:r>
              <w:t>3.2 Mobile Inhalte zum Thema „</w:t>
            </w:r>
            <w:r w:rsidR="006A2386">
              <w:t>Musik</w:t>
            </w:r>
            <w:r>
              <w:t xml:space="preserve"> zum Leben“ für Jugendliche auf lingonetz.de/</w:t>
            </w:r>
            <w:proofErr w:type="spellStart"/>
            <w:r>
              <w:t>MINTmobil</w:t>
            </w:r>
            <w:proofErr w:type="spellEnd"/>
          </w:p>
          <w:p w:rsidR="00722472" w:rsidRPr="00A53A16" w:rsidRDefault="00722472" w:rsidP="006A2386">
            <w:pPr>
              <w:pStyle w:val="LMMLIInhaltUnterkapitel"/>
              <w:rPr>
                <w:sz w:val="19"/>
                <w:szCs w:val="19"/>
              </w:rPr>
            </w:pPr>
            <w:r>
              <w:t xml:space="preserve">3.3 Linktipps zum </w:t>
            </w:r>
            <w:proofErr w:type="spellStart"/>
            <w:r>
              <w:t>MINTmobil</w:t>
            </w:r>
            <w:proofErr w:type="spellEnd"/>
            <w:r>
              <w:t>-Angebot für Jugendliche, Thema „</w:t>
            </w:r>
            <w:r w:rsidR="006A2386">
              <w:t>Musik</w:t>
            </w:r>
            <w:r>
              <w:t xml:space="preserve"> zum Leben“</w:t>
            </w:r>
          </w:p>
        </w:tc>
      </w:tr>
    </w:tbl>
    <w:p w:rsidR="00722472" w:rsidRDefault="00722472" w:rsidP="00722472">
      <w:pPr>
        <w:pStyle w:val="LMMLISL"/>
        <w:sectPr w:rsidR="00722472" w:rsidSect="007E44A6">
          <w:headerReference w:type="default" r:id="rId8"/>
          <w:footerReference w:type="default" r:id="rId9"/>
          <w:headerReference w:type="first" r:id="rId10"/>
          <w:footerReference w:type="first" r:id="rId11"/>
          <w:type w:val="continuous"/>
          <w:pgSz w:w="11906" w:h="16838" w:code="9"/>
          <w:pgMar w:top="2098" w:right="1077" w:bottom="1134" w:left="1077" w:header="709" w:footer="283" w:gutter="0"/>
          <w:cols w:space="708"/>
          <w:titlePg/>
          <w:docGrid w:linePitch="360"/>
        </w:sectPr>
      </w:pPr>
    </w:p>
    <w:p w:rsidR="00722472" w:rsidRDefault="00722472" w:rsidP="00722472">
      <w:pPr>
        <w:pStyle w:val="LMMLISL"/>
        <w:outlineLvl w:val="0"/>
      </w:pPr>
      <w:r>
        <w:lastRenderedPageBreak/>
        <w:t>1. LINGO MINT im Überblick</w:t>
      </w:r>
    </w:p>
    <w:p w:rsidR="00722472" w:rsidRDefault="00722472" w:rsidP="00722472">
      <w:pPr>
        <w:pStyle w:val="LMMLISL02"/>
        <w:rPr>
          <w:kern w:val="1"/>
        </w:rPr>
        <w:sectPr w:rsidR="00722472" w:rsidSect="005E2DEE">
          <w:type w:val="continuous"/>
          <w:pgSz w:w="11906" w:h="16838" w:code="9"/>
          <w:pgMar w:top="2098" w:right="1077" w:bottom="1134" w:left="1077" w:header="709" w:footer="283" w:gutter="0"/>
          <w:cols w:num="2" w:space="708"/>
          <w:titlePg/>
          <w:docGrid w:linePitch="360"/>
        </w:sectPr>
      </w:pPr>
    </w:p>
    <w:p w:rsidR="00722472" w:rsidRPr="0092561B" w:rsidRDefault="00722472" w:rsidP="00722472">
      <w:pPr>
        <w:pStyle w:val="LMMLISL02"/>
        <w:outlineLvl w:val="1"/>
        <w:rPr>
          <w:kern w:val="1"/>
        </w:rPr>
      </w:pPr>
      <w:r>
        <w:rPr>
          <w:kern w:val="1"/>
        </w:rPr>
        <w:lastRenderedPageBreak/>
        <w:t>Was ist LINGO MINT?</w:t>
      </w:r>
    </w:p>
    <w:p w:rsidR="00722472" w:rsidRDefault="00722472" w:rsidP="00722472">
      <w:pPr>
        <w:pStyle w:val="LMMLICopy"/>
        <w:rPr>
          <w:kern w:val="1"/>
        </w:rPr>
      </w:pPr>
      <w:r>
        <w:rPr>
          <w:kern w:val="1"/>
        </w:rPr>
        <w:t xml:space="preserve">LINGO MINT ist ein multimediales Angebot für junge Deutschlerner </w:t>
      </w:r>
      <w:r>
        <w:t xml:space="preserve">zwischen </w:t>
      </w:r>
      <w:r w:rsidR="00AC0295">
        <w:t>8</w:t>
      </w:r>
      <w:r>
        <w:t xml:space="preserve"> und 16 Jahren. Es </w:t>
      </w:r>
      <w:r>
        <w:rPr>
          <w:kern w:val="1"/>
        </w:rPr>
        <w:t>bietet einen neuen Zugang zu Deutsch als Fremd- oder Zweitsprach</w:t>
      </w:r>
      <w:r>
        <w:t xml:space="preserve">e und entwickelt MINT-Themen in </w:t>
      </w:r>
      <w:r>
        <w:rPr>
          <w:kern w:val="1"/>
        </w:rPr>
        <w:t>altersadäquater Sprache und Form für das fächerübergreifende integrierte Lernen in der Zielsprache Deutsch (</w:t>
      </w:r>
      <w:proofErr w:type="spellStart"/>
      <w:r>
        <w:rPr>
          <w:kern w:val="1"/>
        </w:rPr>
        <w:t>CLILiG</w:t>
      </w:r>
      <w:proofErr w:type="spellEnd"/>
      <w:r>
        <w:rPr>
          <w:kern w:val="1"/>
        </w:rPr>
        <w:t xml:space="preserve"> = Content </w:t>
      </w:r>
      <w:proofErr w:type="spellStart"/>
      <w:r>
        <w:rPr>
          <w:kern w:val="1"/>
        </w:rPr>
        <w:t>and</w:t>
      </w:r>
      <w:proofErr w:type="spellEnd"/>
      <w:r>
        <w:rPr>
          <w:kern w:val="1"/>
        </w:rPr>
        <w:t xml:space="preserve"> Language Integrated Learning in </w:t>
      </w:r>
      <w:r>
        <w:t xml:space="preserve">German). LINGO </w:t>
      </w:r>
      <w:proofErr w:type="spellStart"/>
      <w:r>
        <w:t>MINTmobil</w:t>
      </w:r>
      <w:proofErr w:type="spellEnd"/>
      <w:r>
        <w:t xml:space="preserve"> stellt </w:t>
      </w:r>
      <w:r>
        <w:rPr>
          <w:kern w:val="1"/>
        </w:rPr>
        <w:t>vielfältige, vor allem mobile Lernangebote bereit. Der Fokus liegt auf den MINT Fächern Mathematik, Informatik, Naturwissenschaft und Technik. Deren Inhalte werden um hi</w:t>
      </w:r>
      <w:r>
        <w:t xml:space="preserve">storische, interkulturelle und </w:t>
      </w:r>
      <w:r>
        <w:rPr>
          <w:kern w:val="1"/>
        </w:rPr>
        <w:t>lebensweltliche Aspekte erweitert.</w:t>
      </w:r>
    </w:p>
    <w:p w:rsidR="00722472" w:rsidRDefault="00722472" w:rsidP="00722472">
      <w:pPr>
        <w:pStyle w:val="LMMLISL02"/>
        <w:outlineLvl w:val="1"/>
        <w:rPr>
          <w:kern w:val="1"/>
          <w:sz w:val="20"/>
          <w:szCs w:val="20"/>
        </w:rPr>
      </w:pPr>
      <w:r>
        <w:rPr>
          <w:kern w:val="1"/>
        </w:rPr>
        <w:t>An wen richtet sich das Angebot?</w:t>
      </w:r>
    </w:p>
    <w:p w:rsidR="00722472" w:rsidRDefault="00722472" w:rsidP="00722472">
      <w:pPr>
        <w:pStyle w:val="LMMLICopy"/>
        <w:rPr>
          <w:kern w:val="1"/>
        </w:rPr>
      </w:pPr>
      <w:r>
        <w:rPr>
          <w:kern w:val="1"/>
        </w:rPr>
        <w:t xml:space="preserve">Das Material eignet sich für den Einsatz in fächerübergreifend-immersiven Lernumgebungen des Deutschen als Fremd- und Zielsprache globusweit, für Schulen im Ausland mit Deutschschwerpunkt und den Deutsch </w:t>
      </w:r>
      <w:r>
        <w:t xml:space="preserve">als </w:t>
      </w:r>
      <w:r>
        <w:lastRenderedPageBreak/>
        <w:t xml:space="preserve">Zweitsprache-Unterricht für </w:t>
      </w:r>
      <w:r>
        <w:rPr>
          <w:kern w:val="1"/>
        </w:rPr>
        <w:t>deutschsprachige Minderheiten (z.B. im mittel- und osteuropäischen Kontexten) sowie auch für Lernende mit Migrationshintergrund in den Bildungssystemen in Deutschland.</w:t>
      </w:r>
    </w:p>
    <w:p w:rsidR="00722472" w:rsidRDefault="00722472" w:rsidP="00722472">
      <w:pPr>
        <w:pStyle w:val="LMMLICopy"/>
        <w:rPr>
          <w:kern w:val="1"/>
        </w:rPr>
      </w:pPr>
      <w:r>
        <w:rPr>
          <w:kern w:val="1"/>
        </w:rPr>
        <w:t>Angesprochen sind somit Deutschlernende vor allem im Ausland sowie deren Lehrkräfte insbesondere in den folgenden Zielgruppen:</w:t>
      </w:r>
    </w:p>
    <w:p w:rsidR="00722472" w:rsidRDefault="00722472" w:rsidP="00722472">
      <w:pPr>
        <w:pStyle w:val="LMMLIAufzhlung"/>
      </w:pPr>
      <w:r>
        <w:t xml:space="preserve">Kinder von 8 bis </w:t>
      </w:r>
      <w:r w:rsidR="00AC0295">
        <w:t xml:space="preserve">12 </w:t>
      </w:r>
      <w:r>
        <w:t>Jahren</w:t>
      </w:r>
    </w:p>
    <w:p w:rsidR="00722472" w:rsidRDefault="00722472" w:rsidP="00722472">
      <w:pPr>
        <w:pStyle w:val="LMMLIAufzhlung"/>
      </w:pPr>
      <w:r>
        <w:t>Jugendliche von 13</w:t>
      </w:r>
      <w:r w:rsidR="00AC0295">
        <w:t xml:space="preserve"> bis </w:t>
      </w:r>
      <w:r>
        <w:t>16 Jahren</w:t>
      </w:r>
    </w:p>
    <w:p w:rsidR="00722472" w:rsidRDefault="00722472" w:rsidP="00722472">
      <w:pPr>
        <w:pStyle w:val="LMMLIAufzhlung"/>
      </w:pPr>
      <w:r w:rsidRPr="00AC0295">
        <w:t>Primarschüler</w:t>
      </w:r>
      <w:r w:rsidR="00AC0295">
        <w:t>/innen</w:t>
      </w:r>
      <w:r>
        <w:t>, Schülerinnen und Schüler der Sekundarstufe I</w:t>
      </w:r>
    </w:p>
    <w:p w:rsidR="00722472" w:rsidRDefault="00722472" w:rsidP="00722472">
      <w:pPr>
        <w:pStyle w:val="LMMLIAufzhlung"/>
      </w:pPr>
      <w:r>
        <w:t>DaF-/DaZ-Lehrkräfte sowie Fachlehrerinnen und Fachlehrer für die MINT-Fächer in beiden Schulstufen weltweit</w:t>
      </w:r>
    </w:p>
    <w:p w:rsidR="00722472" w:rsidRDefault="00722472" w:rsidP="00722472">
      <w:pPr>
        <w:pStyle w:val="LMMLIAufzhlung"/>
      </w:pPr>
      <w:r>
        <w:t>Goethe-Institute im Ausland, die Schulen mit DaF-Angeboten betreuen</w:t>
      </w:r>
    </w:p>
    <w:p w:rsidR="00722472" w:rsidRDefault="00722472" w:rsidP="00722472">
      <w:pPr>
        <w:pStyle w:val="LMMLIAufzhlung"/>
      </w:pPr>
      <w:r>
        <w:t>Leitungen von Schulen und anderen Sprachlehrinstitutionen sowie Multiplikatoren und Lehrer-Fortbildner</w:t>
      </w:r>
    </w:p>
    <w:p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sectPr w:rsidR="00722472" w:rsidSect="00C30215">
          <w:type w:val="continuous"/>
          <w:pgSz w:w="11906" w:h="16838" w:code="9"/>
          <w:pgMar w:top="2098" w:right="1077" w:bottom="1134" w:left="1077" w:header="709" w:footer="284" w:gutter="0"/>
          <w:cols w:num="2" w:space="284"/>
          <w:titlePg/>
          <w:docGrid w:linePitch="360"/>
        </w:sectPr>
      </w:pPr>
    </w:p>
    <w:p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722472" w:rsidRDefault="00722472" w:rsidP="00722472">
      <w:pPr>
        <w:pStyle w:val="LMMLISL02"/>
        <w:rPr>
          <w:kern w:val="1"/>
        </w:rPr>
      </w:pPr>
    </w:p>
    <w:p w:rsidR="00722472" w:rsidRDefault="00722472" w:rsidP="00722472">
      <w:pPr>
        <w:rPr>
          <w:rFonts w:ascii="Museo Sans 500" w:hAnsi="Museo Sans 500" w:cs="MuseoSans-500"/>
          <w:b/>
          <w:bCs/>
          <w:caps/>
          <w:color w:val="004F99"/>
          <w:spacing w:val="1"/>
          <w:kern w:val="1"/>
          <w:position w:val="8"/>
        </w:rPr>
      </w:pPr>
      <w:r>
        <w:rPr>
          <w:kern w:val="1"/>
        </w:rPr>
        <w:br w:type="page"/>
      </w:r>
    </w:p>
    <w:p w:rsidR="00722472" w:rsidRDefault="00722472" w:rsidP="00722472">
      <w:pPr>
        <w:pStyle w:val="LMMLISL02"/>
        <w:outlineLvl w:val="1"/>
        <w:rPr>
          <w:rFonts w:ascii="AvenirNextLTPro-Regular" w:hAnsi="AvenirNextLTPro-Regular" w:cs="AvenirNextLTPro-Regular"/>
          <w:kern w:val="1"/>
          <w:sz w:val="20"/>
          <w:szCs w:val="20"/>
        </w:rPr>
      </w:pPr>
      <w:r>
        <w:rPr>
          <w:kern w:val="1"/>
        </w:rPr>
        <w:lastRenderedPageBreak/>
        <w:t>Welche Medien gibt es?</w:t>
      </w:r>
    </w:p>
    <w:p w:rsidR="00722472" w:rsidRDefault="00722472" w:rsidP="00722472">
      <w:pPr>
        <w:pStyle w:val="LMMLICopy"/>
        <w:rPr>
          <w:kern w:val="1"/>
        </w:rPr>
      </w:pPr>
      <w:r>
        <w:rPr>
          <w:rFonts w:ascii="MuseoSans-500" w:hAnsi="MuseoSans-500" w:cs="MuseoSans-500"/>
          <w:b/>
          <w:bCs/>
          <w:kern w:val="1"/>
        </w:rPr>
        <w:t>LINGO MINT</w:t>
      </w:r>
      <w:r>
        <w:rPr>
          <w:kern w:val="1"/>
        </w:rPr>
        <w:t xml:space="preserve"> strebt eine alters- und interessens-orientierte Ansprache von Kindern und Jugendlichen über verschiedene mediale und mobile Formate an.</w:t>
      </w:r>
    </w:p>
    <w:p w:rsidR="00722472" w:rsidRDefault="00722472" w:rsidP="00722472">
      <w:pPr>
        <w:pStyle w:val="LMMLISL03"/>
        <w:rPr>
          <w:rFonts w:ascii="MuseoSans-300" w:hAnsi="MuseoSans-300" w:cs="MuseoSans-300"/>
        </w:rPr>
      </w:pPr>
      <w:r>
        <w:t>1. Für Kinder zwischen</w:t>
      </w:r>
      <w:r w:rsidR="00AC0295">
        <w:t xml:space="preserve"> 8</w:t>
      </w:r>
      <w:r>
        <w:t xml:space="preserve"> und 12 Jahren: </w:t>
      </w:r>
      <w:r>
        <w:br/>
        <w:t>das Magazin „LINGO macht MINT“</w:t>
      </w:r>
      <w:r>
        <w:rPr>
          <w:color w:val="3051A5"/>
        </w:rPr>
        <w:t xml:space="preserve"> </w:t>
      </w:r>
    </w:p>
    <w:p w:rsidR="00722472" w:rsidRDefault="00722472" w:rsidP="00722472">
      <w:pPr>
        <w:pStyle w:val="LMMLICopy"/>
        <w:rPr>
          <w:kern w:val="1"/>
        </w:rPr>
      </w:pPr>
      <w:r>
        <w:rPr>
          <w:kern w:val="1"/>
        </w:rPr>
        <w:t xml:space="preserve">Jüngere Deutschlernende arbeiten mit dem Magazin „LINGO macht MINT“. Auf 12 Seiten bietet das Mitmach-Magazin Lesetexte, Experimente und handlungsorientierte Aufgaben für den </w:t>
      </w:r>
      <w:proofErr w:type="spellStart"/>
      <w:r>
        <w:rPr>
          <w:kern w:val="1"/>
        </w:rPr>
        <w:t>CLILiG</w:t>
      </w:r>
      <w:proofErr w:type="spellEnd"/>
      <w:r>
        <w:rPr>
          <w:kern w:val="1"/>
        </w:rPr>
        <w:t xml:space="preserve">-Unterricht mit MINT-Schwerpunkten. Das Heft erscheint viermal im Jahr. Im Fokus jeder Ausgabe steht ein Schwerpunktthema (z.B. Wasser, Salz, Musik), das aus den verschiedenen MINT-Fach-richtungen heraus behandelt wird und somit die Vielschichtigkeit und die fächerübergreifende Relevanz jedes Themas zum Ausdruck bringt. Das Magazin ist als Printausgabe, aber auch als E-Book oder PDF nutzbar. </w:t>
      </w:r>
    </w:p>
    <w:p w:rsidR="00722472" w:rsidRDefault="00722472" w:rsidP="00722472">
      <w:pPr>
        <w:pStyle w:val="LMMLISL03"/>
        <w:rPr>
          <w:rFonts w:ascii="MuseoSans-300" w:hAnsi="MuseoSans-300" w:cs="MuseoSans-300"/>
        </w:rPr>
      </w:pPr>
      <w:r>
        <w:t>2. Für Jugendliche zwischen</w:t>
      </w:r>
      <w:r w:rsidR="00355275">
        <w:t xml:space="preserve"> </w:t>
      </w:r>
      <w:r>
        <w:t xml:space="preserve">13 und 16 Jahren: Website und App </w:t>
      </w:r>
    </w:p>
    <w:p w:rsidR="00722472" w:rsidRDefault="00722472" w:rsidP="00722472">
      <w:pPr>
        <w:pStyle w:val="LMMLICopy"/>
        <w:rPr>
          <w:kern w:val="1"/>
        </w:rPr>
      </w:pPr>
      <w:r>
        <w:rPr>
          <w:kern w:val="1"/>
        </w:rPr>
        <w:t xml:space="preserve">Die älteren Deutschlernenden werden über mobile Angebote angesprochen. Jugendliche dieser Altersgruppe sind stark medienaffin und nutzen mobile Online-Inhalte stärker auch für Lernprozesse. Jugendlichen steht die </w:t>
      </w:r>
      <w:proofErr w:type="spellStart"/>
      <w:r>
        <w:rPr>
          <w:kern w:val="1"/>
        </w:rPr>
        <w:t>MINTmobil</w:t>
      </w:r>
      <w:proofErr w:type="spellEnd"/>
      <w:r>
        <w:rPr>
          <w:kern w:val="1"/>
        </w:rPr>
        <w:t>-Website zur Verfügung. Die Inhalte des Magazins werden auf der Website für Jugendliche fachlich wie auch sprachlich vertieft. Parallel zum Erscheinen des Magazins für Kinder werden die Online-Inhalte viermal jährlich erweitert.</w:t>
      </w:r>
    </w:p>
    <w:p w:rsidR="00722472" w:rsidRDefault="00722472" w:rsidP="00722472">
      <w:pPr>
        <w:pStyle w:val="LMMLICopy"/>
        <w:rPr>
          <w:kern w:val="1"/>
        </w:rPr>
      </w:pPr>
      <w:r>
        <w:rPr>
          <w:kern w:val="1"/>
        </w:rPr>
        <w:t xml:space="preserve">Das Angebot kann auf allen Endgeräten wie Smartphones und Tablet-PCs mobil und unabhängig von der eigenen Muttersprache genutzt werden. Die Bedienung erfolgt intuitiv und selbsterklärend. Als Edutainment-Ergänzung zur Website gibt es die neue </w:t>
      </w:r>
      <w:proofErr w:type="spellStart"/>
      <w:r>
        <w:rPr>
          <w:kern w:val="1"/>
        </w:rPr>
        <w:t>Lingo</w:t>
      </w:r>
      <w:proofErr w:type="spellEnd"/>
      <w:r>
        <w:rPr>
          <w:kern w:val="1"/>
        </w:rPr>
        <w:t xml:space="preserve"> </w:t>
      </w:r>
      <w:proofErr w:type="spellStart"/>
      <w:r>
        <w:rPr>
          <w:kern w:val="1"/>
        </w:rPr>
        <w:t>MINTmobil-App</w:t>
      </w:r>
      <w:proofErr w:type="spellEnd"/>
      <w:r>
        <w:rPr>
          <w:kern w:val="1"/>
        </w:rPr>
        <w:t xml:space="preserve">, die </w:t>
      </w:r>
      <w:r w:rsidR="00355275">
        <w:rPr>
          <w:kern w:val="1"/>
        </w:rPr>
        <w:t>d</w:t>
      </w:r>
      <w:r>
        <w:rPr>
          <w:kern w:val="1"/>
        </w:rPr>
        <w:t xml:space="preserve">en jugendlichen </w:t>
      </w:r>
      <w:proofErr w:type="spellStart"/>
      <w:r>
        <w:rPr>
          <w:kern w:val="1"/>
        </w:rPr>
        <w:t>Lernerinnen</w:t>
      </w:r>
      <w:proofErr w:type="spellEnd"/>
      <w:r>
        <w:rPr>
          <w:kern w:val="1"/>
        </w:rPr>
        <w:t xml:space="preserve"> und Lernern die Möglichkeit gibt, ihr Sprach- und Fachwissen im Quizduell zu testen.</w:t>
      </w:r>
    </w:p>
    <w:p w:rsidR="00722472" w:rsidRDefault="00722472" w:rsidP="00722472">
      <w:pPr>
        <w:pStyle w:val="LMMLISL02"/>
        <w:outlineLvl w:val="1"/>
        <w:rPr>
          <w:kern w:val="1"/>
          <w:sz w:val="20"/>
          <w:szCs w:val="20"/>
        </w:rPr>
      </w:pPr>
      <w:r>
        <w:rPr>
          <w:kern w:val="1"/>
        </w:rPr>
        <w:t>Warum MINT, warum CLIL?</w:t>
      </w:r>
    </w:p>
    <w:p w:rsidR="00722472" w:rsidRDefault="00722472" w:rsidP="00722472">
      <w:pPr>
        <w:pStyle w:val="LMMLICopy"/>
        <w:rPr>
          <w:kern w:val="1"/>
        </w:rPr>
      </w:pPr>
      <w:r>
        <w:rPr>
          <w:kern w:val="1"/>
        </w:rPr>
        <w:t xml:space="preserve">Der Bedarf an Sprachlernangeboten, die gezielt </w:t>
      </w:r>
      <w:r>
        <w:rPr>
          <w:rFonts w:ascii="MuseoSans-500" w:hAnsi="MuseoSans-500" w:cs="MuseoSans-500"/>
          <w:b/>
          <w:bCs/>
          <w:kern w:val="1"/>
        </w:rPr>
        <w:t xml:space="preserve">MINT-Themen </w:t>
      </w:r>
      <w:r>
        <w:rPr>
          <w:kern w:val="1"/>
        </w:rPr>
        <w:t xml:space="preserve">für das integrierte Lernen in der Zielsprache Deutsch erschließen, ist groß. Deutschland ist als Wirtschafts-, Wissenschafts- und Forschungsstandort international anerkannt. Weltweit steigt die Nachfrage nach Deutsch oftmals in Verbindung mit MINT-Fächern deutlich. Die fachsprachliche Ausrichtung auf MINT-Fächer entspricht auch einer klaren Erwartungshaltung der </w:t>
      </w:r>
      <w:r>
        <w:rPr>
          <w:kern w:val="1"/>
        </w:rPr>
        <w:lastRenderedPageBreak/>
        <w:t>Lernenden selbst: Über die Hälfte der Jugendlichen lernen Deutsch in konkreter Vorbereitung ihres späteren beruflichen Lebens und weil sie</w:t>
      </w:r>
      <w:r w:rsidR="00982464">
        <w:rPr>
          <w:kern w:val="1"/>
        </w:rPr>
        <w:t xml:space="preserve"> sich von fachbezogenen Deutsch</w:t>
      </w:r>
      <w:r>
        <w:rPr>
          <w:kern w:val="1"/>
        </w:rPr>
        <w:t xml:space="preserve">kenntnissen bessere Berufschancen erhoffen. </w:t>
      </w:r>
    </w:p>
    <w:p w:rsidR="00722472" w:rsidRDefault="00722472" w:rsidP="00722472">
      <w:pPr>
        <w:pStyle w:val="LMMLICopy"/>
        <w:rPr>
          <w:kern w:val="1"/>
        </w:rPr>
      </w:pPr>
      <w:r>
        <w:rPr>
          <w:kern w:val="1"/>
        </w:rPr>
        <w:t>Insgesamt macht dieser Bildungsansatz den Lernprozess interessanter und fördert sozio-linguistische Kompetenzen wesentlich stärker als die allgemeine Sprachvermittlung. Darüber hinaus ist die Verbindung von Sprach- und Fachlernen zeitökonomischer angesichts voller Stundenpläne an Schulen. Von den Schülerinnen und Schülern wird zunehmend erwartet, dass sie sich zu bestimmten kulturellen Fachthemen äußern können. Entsprechende Schulabschlüsse sind somit ein Pluspunkt für den beruflichen und universitären Werdegang.</w:t>
      </w:r>
    </w:p>
    <w:p w:rsidR="00722472" w:rsidRDefault="00722472" w:rsidP="00722472">
      <w:pPr>
        <w:pStyle w:val="LMMLICopy"/>
        <w:rPr>
          <w:kern w:val="1"/>
        </w:rPr>
      </w:pPr>
      <w:r>
        <w:rPr>
          <w:kern w:val="1"/>
        </w:rPr>
        <w:t xml:space="preserve">Mit dem Bildungsansatz </w:t>
      </w:r>
      <w:proofErr w:type="spellStart"/>
      <w:r>
        <w:rPr>
          <w:kern w:val="1"/>
        </w:rPr>
        <w:t>CLILiG</w:t>
      </w:r>
      <w:proofErr w:type="spellEnd"/>
      <w:r>
        <w:rPr>
          <w:kern w:val="1"/>
        </w:rPr>
        <w:t xml:space="preserve"> greift LINGO </w:t>
      </w:r>
      <w:proofErr w:type="spellStart"/>
      <w:r>
        <w:rPr>
          <w:kern w:val="1"/>
        </w:rPr>
        <w:t>MINTmobil</w:t>
      </w:r>
      <w:proofErr w:type="spellEnd"/>
      <w:r>
        <w:rPr>
          <w:kern w:val="1"/>
        </w:rPr>
        <w:t xml:space="preserve"> den Wunsch nach einem modernen und attraktiven Fremdsprachenunterricht auf. Das Deutschlernen mit Inhalten aus den Fächern Mathematik, Informatik, Naturwissenschaften und Technik unterstützt die frühe Vermittlung von Sach- und Fachsprache in der Zielsprache Deutsch auf dem sprachlichen Niveau von A1/A2.</w:t>
      </w:r>
    </w:p>
    <w:p w:rsidR="00722472" w:rsidRDefault="00722472" w:rsidP="00722472">
      <w:pPr>
        <w:pStyle w:val="LMMLISL02"/>
        <w:outlineLvl w:val="1"/>
        <w:rPr>
          <w:kern w:val="1"/>
          <w:sz w:val="20"/>
          <w:szCs w:val="20"/>
        </w:rPr>
      </w:pPr>
      <w:r>
        <w:rPr>
          <w:kern w:val="1"/>
        </w:rPr>
        <w:t>Welche SchwerpunktE gibt Es?</w:t>
      </w:r>
    </w:p>
    <w:p w:rsidR="00722472" w:rsidRDefault="00722472" w:rsidP="00722472">
      <w:pPr>
        <w:pStyle w:val="LMMLICopy"/>
        <w:rPr>
          <w:kern w:val="1"/>
        </w:rPr>
      </w:pPr>
      <w:r>
        <w:rPr>
          <w:kern w:val="1"/>
        </w:rPr>
        <w:t xml:space="preserve">Die Schwerpunktthemen berücksichtigen in hohem Maß die Lebenswelt der jungen </w:t>
      </w:r>
      <w:proofErr w:type="spellStart"/>
      <w:r>
        <w:rPr>
          <w:kern w:val="1"/>
        </w:rPr>
        <w:t>Lernerinnen</w:t>
      </w:r>
      <w:proofErr w:type="spellEnd"/>
      <w:r>
        <w:rPr>
          <w:kern w:val="1"/>
        </w:rPr>
        <w:t xml:space="preserve"> und Lerner, die Experimente setzen bei alltäglichen Erfahrungen der Kinder und Jugendlichen an. Die Titel der Schwerpunktthemen, z.B. „Wasser zum Leben“ oder „Salz zum Leben“ bringen die globale und existentielle Bedeutung zum Ausdruck.</w:t>
      </w:r>
    </w:p>
    <w:p w:rsidR="00722472" w:rsidRDefault="00722472" w:rsidP="00722472">
      <w:pPr>
        <w:pStyle w:val="LMMLICopy"/>
        <w:rPr>
          <w:kern w:val="1"/>
        </w:rPr>
      </w:pPr>
      <w:r>
        <w:rPr>
          <w:kern w:val="1"/>
        </w:rPr>
        <w:t xml:space="preserve">Die Auswahl der Schwerpunkte konzentriert sich auf kleinere, klar umrissene und spezialisierte Themen. Die einzelnen Themenkomplexe rücken lebensweltrelevante Aspekte in den Fokus. Zudem bilden die Schwerpunktthemen zentrale Grundlagen der MINT-Fächer ab und sind dementsprechend in den Lehrplänen der einzelnen Fächer verankert. Die Themenwahl schafft vielfältige Lernanlässe für den </w:t>
      </w:r>
      <w:proofErr w:type="spellStart"/>
      <w:r>
        <w:rPr>
          <w:kern w:val="1"/>
        </w:rPr>
        <w:t>CLILiG</w:t>
      </w:r>
      <w:proofErr w:type="spellEnd"/>
      <w:r>
        <w:rPr>
          <w:kern w:val="1"/>
        </w:rPr>
        <w:t xml:space="preserve">-Unterricht und unterstützt </w:t>
      </w:r>
      <w:proofErr w:type="spellStart"/>
      <w:r>
        <w:rPr>
          <w:kern w:val="1"/>
        </w:rPr>
        <w:t>handlungsorien</w:t>
      </w:r>
      <w:r w:rsidR="004441E3">
        <w:rPr>
          <w:kern w:val="1"/>
        </w:rPr>
        <w:t>-</w:t>
      </w:r>
      <w:r>
        <w:rPr>
          <w:kern w:val="1"/>
        </w:rPr>
        <w:t>tierte</w:t>
      </w:r>
      <w:proofErr w:type="spellEnd"/>
      <w:r>
        <w:rPr>
          <w:kern w:val="1"/>
        </w:rPr>
        <w:t xml:space="preserve"> und kommunikative Lehrmethoden.</w:t>
      </w:r>
    </w:p>
    <w:p w:rsidR="004441E3" w:rsidRDefault="004441E3" w:rsidP="00722472">
      <w:pPr>
        <w:pStyle w:val="LMMLISL"/>
        <w:outlineLvl w:val="0"/>
      </w:pPr>
    </w:p>
    <w:p w:rsidR="004441E3" w:rsidRDefault="004441E3" w:rsidP="00722472">
      <w:pPr>
        <w:pStyle w:val="LMMLISL"/>
        <w:outlineLvl w:val="0"/>
      </w:pPr>
    </w:p>
    <w:p w:rsidR="00722472" w:rsidRPr="000621AA" w:rsidRDefault="00722472" w:rsidP="00722472">
      <w:pPr>
        <w:pStyle w:val="LMMLISL"/>
        <w:outlineLvl w:val="0"/>
      </w:pPr>
      <w:r w:rsidRPr="000621AA">
        <w:lastRenderedPageBreak/>
        <w:t>2. Themenschwerpunkt „</w:t>
      </w:r>
      <w:r w:rsidR="004441E3">
        <w:t>Musik</w:t>
      </w:r>
      <w:r w:rsidRPr="000621AA">
        <w:t xml:space="preserve"> zum Leben“ für Kinder</w:t>
      </w:r>
    </w:p>
    <w:p w:rsidR="00722472" w:rsidRPr="00904583" w:rsidRDefault="00722472" w:rsidP="00722472">
      <w:pPr>
        <w:pStyle w:val="LMMLISL02"/>
        <w:outlineLvl w:val="1"/>
        <w:rPr>
          <w:kern w:val="1"/>
        </w:rPr>
      </w:pPr>
      <w:r w:rsidRPr="00904583">
        <w:rPr>
          <w:kern w:val="1"/>
        </w:rPr>
        <w:t>Einführung in das Thema</w:t>
      </w:r>
    </w:p>
    <w:p w:rsidR="009F5376" w:rsidRDefault="004713A5" w:rsidP="00722472">
      <w:pPr>
        <w:spacing w:after="0" w:line="260" w:lineRule="exact"/>
        <w:jc w:val="both"/>
        <w:rPr>
          <w:rFonts w:ascii="Museo Sans 300" w:hAnsi="Museo Sans 300" w:cs="MuseoSans-300"/>
          <w:kern w:val="1"/>
          <w:sz w:val="20"/>
          <w:szCs w:val="20"/>
        </w:rPr>
      </w:pPr>
      <w:r>
        <w:rPr>
          <w:rFonts w:ascii="Museo Sans 300" w:hAnsi="Museo Sans 300" w:cs="MuseoSans-300"/>
          <w:kern w:val="1"/>
          <w:sz w:val="20"/>
          <w:szCs w:val="20"/>
        </w:rPr>
        <w:t>Musik begleitet Menschen von Begin</w:t>
      </w:r>
      <w:r w:rsidR="009F5376">
        <w:rPr>
          <w:rFonts w:ascii="Museo Sans 300" w:hAnsi="Museo Sans 300" w:cs="MuseoSans-300"/>
          <w:kern w:val="1"/>
          <w:sz w:val="20"/>
          <w:szCs w:val="20"/>
        </w:rPr>
        <w:t xml:space="preserve">n an. In der sozialen und geistigen Entwicklung von Kindern spielt Musik eine zentrale Rolle. Musik ist ein relevantes Thema innerhalb des Rahmenplans Deutsch als Fremdsprache, da es vielfältige Ansätze zum fächerübergreifenden Lernen bietet. </w:t>
      </w:r>
      <w:r w:rsidR="00722472">
        <w:rPr>
          <w:rFonts w:ascii="Museo Sans 300" w:hAnsi="Museo Sans 300" w:cs="MuseoSans-300"/>
          <w:kern w:val="1"/>
          <w:sz w:val="20"/>
          <w:szCs w:val="20"/>
        </w:rPr>
        <w:t>Inhalte des fremdsprachigen naturwissenschaftlichen Sachfach</w:t>
      </w:r>
      <w:r w:rsidR="009F5376">
        <w:rPr>
          <w:rFonts w:ascii="Museo Sans 300" w:hAnsi="Museo Sans 300" w:cs="MuseoSans-300"/>
          <w:kern w:val="1"/>
          <w:sz w:val="20"/>
          <w:szCs w:val="20"/>
        </w:rPr>
        <w:t>-</w:t>
      </w:r>
      <w:r w:rsidR="00722472">
        <w:rPr>
          <w:rFonts w:ascii="Museo Sans 300" w:hAnsi="Museo Sans 300" w:cs="MuseoSans-300"/>
          <w:kern w:val="1"/>
          <w:sz w:val="20"/>
          <w:szCs w:val="20"/>
        </w:rPr>
        <w:t>unterrichts können integriert werden. Zudem ergeben sich mit dem Thema „</w:t>
      </w:r>
      <w:r w:rsidR="009F5376">
        <w:rPr>
          <w:rFonts w:ascii="Museo Sans 300" w:hAnsi="Museo Sans 300" w:cs="MuseoSans-300"/>
          <w:kern w:val="1"/>
          <w:sz w:val="20"/>
          <w:szCs w:val="20"/>
        </w:rPr>
        <w:t>Musik</w:t>
      </w:r>
      <w:r w:rsidR="00722472">
        <w:rPr>
          <w:rFonts w:ascii="Museo Sans 300" w:hAnsi="Museo Sans 300" w:cs="MuseoSans-300"/>
          <w:kern w:val="1"/>
          <w:sz w:val="20"/>
          <w:szCs w:val="20"/>
        </w:rPr>
        <w:t>“</w:t>
      </w:r>
      <w:r w:rsidR="007A7BEC">
        <w:rPr>
          <w:rFonts w:ascii="Museo Sans 300" w:hAnsi="Museo Sans 300" w:cs="MuseoSans-300"/>
          <w:kern w:val="1"/>
          <w:sz w:val="20"/>
          <w:szCs w:val="20"/>
        </w:rPr>
        <w:t xml:space="preserve"> </w:t>
      </w:r>
      <w:r w:rsidR="00722472">
        <w:rPr>
          <w:rFonts w:ascii="Museo Sans 300" w:hAnsi="Museo Sans 300" w:cs="MuseoSans-300"/>
          <w:kern w:val="1"/>
          <w:sz w:val="20"/>
          <w:szCs w:val="20"/>
        </w:rPr>
        <w:t xml:space="preserve">viele Bezüge zur Lebenswirklichkeit der Schülerinnen und Schüler, da </w:t>
      </w:r>
      <w:r w:rsidR="009F5376">
        <w:rPr>
          <w:rFonts w:ascii="Museo Sans 300" w:hAnsi="Museo Sans 300" w:cs="MuseoSans-300"/>
          <w:kern w:val="1"/>
          <w:sz w:val="20"/>
          <w:szCs w:val="20"/>
        </w:rPr>
        <w:t xml:space="preserve">Musik besonders bei Kindern und Jugendlichen eine zentrale Rolle im Alltag spielt. Sie machen vielfach selbst Musik, indem sie schon im frühen Lebensalter ein Instrument erlernen </w:t>
      </w:r>
      <w:r w:rsidR="007A7BEC">
        <w:rPr>
          <w:rFonts w:ascii="Museo Sans 300" w:hAnsi="Museo Sans 300" w:cs="MuseoSans-300"/>
          <w:kern w:val="1"/>
          <w:sz w:val="20"/>
          <w:szCs w:val="20"/>
        </w:rPr>
        <w:t>oder</w:t>
      </w:r>
      <w:r w:rsidR="009F5376">
        <w:rPr>
          <w:rFonts w:ascii="Museo Sans 300" w:hAnsi="Museo Sans 300" w:cs="MuseoSans-300"/>
          <w:kern w:val="1"/>
          <w:sz w:val="20"/>
          <w:szCs w:val="20"/>
        </w:rPr>
        <w:t xml:space="preserve"> im schulischen Umfeld aktiv an Musikensembles mitwirken. Außerdem </w:t>
      </w:r>
      <w:r w:rsidR="007A7BEC">
        <w:rPr>
          <w:rFonts w:ascii="Museo Sans 300" w:hAnsi="Museo Sans 300" w:cs="MuseoSans-300"/>
          <w:kern w:val="1"/>
          <w:sz w:val="20"/>
          <w:szCs w:val="20"/>
        </w:rPr>
        <w:t>stellt</w:t>
      </w:r>
      <w:r w:rsidR="009F5376">
        <w:rPr>
          <w:rFonts w:ascii="Museo Sans 300" w:hAnsi="Museo Sans 300" w:cs="MuseoSans-300"/>
          <w:kern w:val="1"/>
          <w:sz w:val="20"/>
          <w:szCs w:val="20"/>
        </w:rPr>
        <w:t xml:space="preserve"> das Hören einer spezifischen Musikrichtung </w:t>
      </w:r>
      <w:r w:rsidR="007A7BEC">
        <w:rPr>
          <w:rFonts w:ascii="Museo Sans 300" w:hAnsi="Museo Sans 300" w:cs="MuseoSans-300"/>
          <w:kern w:val="1"/>
          <w:sz w:val="20"/>
          <w:szCs w:val="20"/>
        </w:rPr>
        <w:t xml:space="preserve">ein verbindendes Element innerhalb der sozialen Gruppe von </w:t>
      </w:r>
      <w:r w:rsidR="009F5376">
        <w:rPr>
          <w:rFonts w:ascii="Museo Sans 300" w:hAnsi="Museo Sans 300" w:cs="MuseoSans-300"/>
          <w:kern w:val="1"/>
          <w:sz w:val="20"/>
          <w:szCs w:val="20"/>
        </w:rPr>
        <w:t>Kinder</w:t>
      </w:r>
      <w:r w:rsidR="007A7BEC">
        <w:rPr>
          <w:rFonts w:ascii="Museo Sans 300" w:hAnsi="Museo Sans 300" w:cs="MuseoSans-300"/>
          <w:kern w:val="1"/>
          <w:sz w:val="20"/>
          <w:szCs w:val="20"/>
        </w:rPr>
        <w:t>n</w:t>
      </w:r>
      <w:r w:rsidR="009F5376">
        <w:rPr>
          <w:rFonts w:ascii="Museo Sans 300" w:hAnsi="Museo Sans 300" w:cs="MuseoSans-300"/>
          <w:kern w:val="1"/>
          <w:sz w:val="20"/>
          <w:szCs w:val="20"/>
        </w:rPr>
        <w:t xml:space="preserve"> </w:t>
      </w:r>
      <w:bookmarkStart w:id="0" w:name="_GoBack"/>
      <w:bookmarkEnd w:id="0"/>
      <w:r w:rsidR="009F5376">
        <w:rPr>
          <w:rFonts w:ascii="Museo Sans 300" w:hAnsi="Museo Sans 300" w:cs="MuseoSans-300"/>
          <w:kern w:val="1"/>
          <w:sz w:val="20"/>
          <w:szCs w:val="20"/>
        </w:rPr>
        <w:t>und Jugendliche</w:t>
      </w:r>
      <w:r w:rsidR="007A7BEC">
        <w:rPr>
          <w:rFonts w:ascii="Museo Sans 300" w:hAnsi="Museo Sans 300" w:cs="MuseoSans-300"/>
          <w:kern w:val="1"/>
          <w:sz w:val="20"/>
          <w:szCs w:val="20"/>
        </w:rPr>
        <w:t>n</w:t>
      </w:r>
      <w:r w:rsidR="009F5376">
        <w:rPr>
          <w:rFonts w:ascii="Museo Sans 300" w:hAnsi="Museo Sans 300" w:cs="MuseoSans-300"/>
          <w:kern w:val="1"/>
          <w:sz w:val="20"/>
          <w:szCs w:val="20"/>
        </w:rPr>
        <w:t xml:space="preserve"> </w:t>
      </w:r>
      <w:r w:rsidR="007A7BEC">
        <w:rPr>
          <w:rFonts w:ascii="Museo Sans 300" w:hAnsi="Museo Sans 300" w:cs="MuseoSans-300"/>
          <w:kern w:val="1"/>
          <w:sz w:val="20"/>
          <w:szCs w:val="20"/>
        </w:rPr>
        <w:t>dar.</w:t>
      </w:r>
    </w:p>
    <w:p w:rsidR="00722472" w:rsidRDefault="007A7BEC" w:rsidP="00722472">
      <w:pPr>
        <w:pStyle w:val="LMMLISL"/>
        <w:spacing w:before="0" w:line="260" w:lineRule="exact"/>
        <w:jc w:val="both"/>
        <w:rPr>
          <w:rFonts w:ascii="Museo Sans 300" w:hAnsi="Museo Sans 300" w:cs="MuseoSans-300"/>
          <w:b w:val="0"/>
          <w:bCs w:val="0"/>
          <w:color w:val="auto"/>
          <w:spacing w:val="0"/>
          <w:position w:val="0"/>
          <w:sz w:val="20"/>
          <w:szCs w:val="20"/>
        </w:rPr>
      </w:pPr>
      <w:r>
        <w:rPr>
          <w:rFonts w:ascii="Museo Sans 300" w:hAnsi="Museo Sans 300" w:cs="MuseoSans-300"/>
          <w:b w:val="0"/>
          <w:bCs w:val="0"/>
          <w:color w:val="auto"/>
          <w:spacing w:val="0"/>
          <w:position w:val="0"/>
          <w:sz w:val="20"/>
          <w:szCs w:val="20"/>
        </w:rPr>
        <w:t>Der Einstieg ins Thema erfolgt</w:t>
      </w:r>
      <w:r w:rsidR="00722472" w:rsidRPr="00904583">
        <w:rPr>
          <w:rFonts w:ascii="Museo Sans 300" w:hAnsi="Museo Sans 300" w:cs="MuseoSans-300"/>
          <w:b w:val="0"/>
          <w:bCs w:val="0"/>
          <w:color w:val="auto"/>
          <w:spacing w:val="0"/>
          <w:position w:val="0"/>
          <w:sz w:val="20"/>
          <w:szCs w:val="20"/>
        </w:rPr>
        <w:t xml:space="preserve"> über </w:t>
      </w:r>
      <w:r>
        <w:rPr>
          <w:rFonts w:ascii="Museo Sans 300" w:hAnsi="Museo Sans 300" w:cs="MuseoSans-300"/>
          <w:b w:val="0"/>
          <w:bCs w:val="0"/>
          <w:color w:val="auto"/>
          <w:spacing w:val="0"/>
          <w:position w:val="0"/>
          <w:sz w:val="20"/>
          <w:szCs w:val="20"/>
        </w:rPr>
        <w:t>ein</w:t>
      </w:r>
      <w:r w:rsidR="00722472" w:rsidRPr="00904583">
        <w:rPr>
          <w:rFonts w:ascii="Museo Sans 300" w:hAnsi="Museo Sans 300" w:cs="MuseoSans-300"/>
          <w:b w:val="0"/>
          <w:bCs w:val="0"/>
          <w:color w:val="auto"/>
          <w:spacing w:val="0"/>
          <w:position w:val="0"/>
          <w:sz w:val="20"/>
          <w:szCs w:val="20"/>
        </w:rPr>
        <w:t xml:space="preserve"> Anknüpfen an das Vorwissen der Schülerinnen und Schüler </w:t>
      </w:r>
      <w:r w:rsidR="00AC0295">
        <w:rPr>
          <w:rFonts w:ascii="Museo Sans 300" w:hAnsi="Museo Sans 300" w:cs="MuseoSans-300"/>
          <w:b w:val="0"/>
          <w:bCs w:val="0"/>
          <w:color w:val="auto"/>
          <w:spacing w:val="0"/>
          <w:position w:val="0"/>
          <w:sz w:val="20"/>
          <w:szCs w:val="20"/>
        </w:rPr>
        <w:t xml:space="preserve">und </w:t>
      </w:r>
      <w:r w:rsidR="00722472" w:rsidRPr="00904583">
        <w:rPr>
          <w:rFonts w:ascii="Museo Sans 300" w:hAnsi="Museo Sans 300" w:cs="MuseoSans-300"/>
          <w:b w:val="0"/>
          <w:bCs w:val="0"/>
          <w:color w:val="auto"/>
          <w:spacing w:val="0"/>
          <w:position w:val="0"/>
          <w:sz w:val="20"/>
          <w:szCs w:val="20"/>
        </w:rPr>
        <w:t>baut auf dem bereits vorhandenen, passiven Wortschatz auf. Dies schafft eine erste sprachliche Grundlage für die jungen Deutschlernenden, die Voraussetzung für eine Ausdifferenzierung des Themas „</w:t>
      </w:r>
      <w:r>
        <w:rPr>
          <w:rFonts w:ascii="Museo Sans 300" w:hAnsi="Museo Sans 300" w:cs="MuseoSans-300"/>
          <w:b w:val="0"/>
          <w:bCs w:val="0"/>
          <w:color w:val="auto"/>
          <w:spacing w:val="0"/>
          <w:position w:val="0"/>
          <w:sz w:val="20"/>
          <w:szCs w:val="20"/>
        </w:rPr>
        <w:t>Musik</w:t>
      </w:r>
      <w:r w:rsidR="00722472" w:rsidRPr="00904583">
        <w:rPr>
          <w:rFonts w:ascii="Museo Sans 300" w:hAnsi="Museo Sans 300" w:cs="MuseoSans-300"/>
          <w:b w:val="0"/>
          <w:bCs w:val="0"/>
          <w:color w:val="auto"/>
          <w:spacing w:val="0"/>
          <w:position w:val="0"/>
          <w:sz w:val="20"/>
          <w:szCs w:val="20"/>
        </w:rPr>
        <w:t xml:space="preserve">“ in den einzelnen Fächern </w:t>
      </w:r>
      <w:r w:rsidR="0041522C">
        <w:rPr>
          <w:rFonts w:ascii="Museo Sans 300" w:hAnsi="Museo Sans 300" w:cs="MuseoSans-300"/>
          <w:b w:val="0"/>
          <w:bCs w:val="0"/>
          <w:color w:val="auto"/>
          <w:spacing w:val="0"/>
          <w:position w:val="0"/>
          <w:sz w:val="20"/>
          <w:szCs w:val="20"/>
        </w:rPr>
        <w:t>Physik</w:t>
      </w:r>
      <w:r w:rsidR="00722472" w:rsidRPr="00904583">
        <w:rPr>
          <w:rFonts w:ascii="Museo Sans 300" w:hAnsi="Museo Sans 300" w:cs="MuseoSans-300"/>
          <w:b w:val="0"/>
          <w:bCs w:val="0"/>
          <w:color w:val="auto"/>
          <w:spacing w:val="0"/>
          <w:position w:val="0"/>
          <w:sz w:val="20"/>
          <w:szCs w:val="20"/>
        </w:rPr>
        <w:t xml:space="preserve">, Biologie, </w:t>
      </w:r>
      <w:r w:rsidR="0041522C">
        <w:rPr>
          <w:rFonts w:ascii="Museo Sans 300" w:hAnsi="Museo Sans 300" w:cs="MuseoSans-300"/>
          <w:b w:val="0"/>
          <w:bCs w:val="0"/>
          <w:color w:val="auto"/>
          <w:spacing w:val="0"/>
          <w:position w:val="0"/>
          <w:sz w:val="20"/>
          <w:szCs w:val="20"/>
        </w:rPr>
        <w:t>Technik</w:t>
      </w:r>
      <w:r w:rsidR="00722472" w:rsidRPr="00904583">
        <w:rPr>
          <w:rFonts w:ascii="Museo Sans 300" w:hAnsi="Museo Sans 300" w:cs="MuseoSans-300"/>
          <w:b w:val="0"/>
          <w:bCs w:val="0"/>
          <w:color w:val="auto"/>
          <w:spacing w:val="0"/>
          <w:position w:val="0"/>
          <w:sz w:val="20"/>
          <w:szCs w:val="20"/>
        </w:rPr>
        <w:t xml:space="preserve">, Mathematik und </w:t>
      </w:r>
      <w:r w:rsidR="0041522C">
        <w:rPr>
          <w:rFonts w:ascii="Museo Sans 300" w:hAnsi="Museo Sans 300" w:cs="MuseoSans-300"/>
          <w:b w:val="0"/>
          <w:bCs w:val="0"/>
          <w:color w:val="auto"/>
          <w:spacing w:val="0"/>
          <w:position w:val="0"/>
          <w:sz w:val="20"/>
          <w:szCs w:val="20"/>
        </w:rPr>
        <w:t>Informatik</w:t>
      </w:r>
      <w:r w:rsidR="00722472" w:rsidRPr="00904583">
        <w:rPr>
          <w:rFonts w:ascii="Museo Sans 300" w:hAnsi="Museo Sans 300" w:cs="MuseoSans-300"/>
          <w:b w:val="0"/>
          <w:bCs w:val="0"/>
          <w:color w:val="auto"/>
          <w:spacing w:val="0"/>
          <w:position w:val="0"/>
          <w:sz w:val="20"/>
          <w:szCs w:val="20"/>
        </w:rPr>
        <w:t xml:space="preserve"> ist.</w:t>
      </w:r>
    </w:p>
    <w:p w:rsidR="00AC0295" w:rsidRDefault="00AC0295" w:rsidP="00722472">
      <w:pPr>
        <w:pStyle w:val="LMMLISL"/>
        <w:spacing w:before="260"/>
        <w:outlineLvl w:val="1"/>
      </w:pPr>
    </w:p>
    <w:p w:rsidR="00722472" w:rsidRPr="00AB70B6" w:rsidRDefault="00722472" w:rsidP="00722472">
      <w:pPr>
        <w:pStyle w:val="LMMLISL"/>
        <w:spacing w:before="260"/>
        <w:outlineLvl w:val="1"/>
      </w:pPr>
      <w:r w:rsidRPr="00AB70B6">
        <w:t>2.1 Kompetenzerwerb im „LINGO macht MINT“-Magazin</w:t>
      </w:r>
    </w:p>
    <w:p w:rsidR="00722472" w:rsidRPr="00AB70B6" w:rsidRDefault="00722472" w:rsidP="00722472">
      <w:pPr>
        <w:spacing w:after="0" w:line="260" w:lineRule="exact"/>
        <w:jc w:val="both"/>
        <w:rPr>
          <w:rFonts w:ascii="Museo Sans 300" w:hAnsi="Museo Sans 300" w:cs="MuseoSans-300"/>
          <w:kern w:val="1"/>
          <w:sz w:val="20"/>
          <w:szCs w:val="20"/>
        </w:rPr>
      </w:pPr>
      <w:r w:rsidRPr="00AB70B6">
        <w:rPr>
          <w:rFonts w:ascii="Museo Sans 300" w:hAnsi="Museo Sans 300" w:cs="MuseoSans-300"/>
          <w:kern w:val="1"/>
          <w:sz w:val="20"/>
          <w:szCs w:val="20"/>
        </w:rPr>
        <w:t>Mit dem fächerübergreifenden Angebot in der Zielsprache Deutsch erfolgt der Kompetenzerwerb auf fachlicher wie auch auf (fach)sprachlicher Ebene in der Zielsprache Deutsch.</w:t>
      </w:r>
    </w:p>
    <w:p w:rsidR="00AC0295" w:rsidRDefault="00AC0295" w:rsidP="00722472">
      <w:pPr>
        <w:spacing w:before="120" w:after="0" w:line="240" w:lineRule="auto"/>
        <w:rPr>
          <w:rFonts w:ascii="MuseoSans-500" w:hAnsi="MuseoSans-500" w:cs="MuseoSans-500"/>
          <w:b/>
          <w:bCs/>
          <w:spacing w:val="1"/>
          <w:kern w:val="1"/>
          <w:szCs w:val="20"/>
          <w:u w:val="single"/>
        </w:rPr>
      </w:pPr>
    </w:p>
    <w:p w:rsidR="00722472" w:rsidRPr="0064760C" w:rsidRDefault="00722472" w:rsidP="00722472">
      <w:pPr>
        <w:spacing w:before="120" w:after="0" w:line="240" w:lineRule="auto"/>
        <w:rPr>
          <w:rFonts w:ascii="MuseoSans-500" w:hAnsi="MuseoSans-500" w:cs="MuseoSans-500"/>
          <w:b/>
          <w:bCs/>
          <w:spacing w:val="1"/>
          <w:kern w:val="1"/>
          <w:szCs w:val="20"/>
          <w:u w:val="single"/>
        </w:rPr>
      </w:pPr>
      <w:r>
        <w:rPr>
          <w:rFonts w:ascii="MuseoSans-500" w:hAnsi="MuseoSans-500" w:cs="MuseoSans-500"/>
          <w:b/>
          <w:bCs/>
          <w:spacing w:val="1"/>
          <w:kern w:val="1"/>
          <w:szCs w:val="20"/>
          <w:u w:val="single"/>
        </w:rPr>
        <w:t>Fachkompetenzen</w:t>
      </w:r>
    </w:p>
    <w:p w:rsidR="00722472" w:rsidRPr="0064760C" w:rsidRDefault="00722472" w:rsidP="00722472">
      <w:pPr>
        <w:spacing w:after="0" w:line="260" w:lineRule="exact"/>
        <w:jc w:val="both"/>
        <w:rPr>
          <w:rFonts w:ascii="Museo Sans 300" w:hAnsi="Museo Sans 300" w:cs="MuseoSans-300"/>
          <w:kern w:val="1"/>
          <w:sz w:val="20"/>
          <w:szCs w:val="20"/>
        </w:rPr>
      </w:pPr>
      <w:r w:rsidRPr="0064760C">
        <w:rPr>
          <w:rFonts w:ascii="Museo Sans 300" w:hAnsi="Museo Sans 300" w:cs="MuseoSans-300"/>
          <w:kern w:val="1"/>
          <w:sz w:val="20"/>
          <w:szCs w:val="20"/>
        </w:rPr>
        <w:t xml:space="preserve">Die Schülerinnen und Schüler lernen, dass </w:t>
      </w:r>
      <w:r w:rsidR="0041522C">
        <w:rPr>
          <w:rFonts w:ascii="Museo Sans 300" w:hAnsi="Museo Sans 300" w:cs="MuseoSans-300"/>
          <w:kern w:val="1"/>
          <w:sz w:val="20"/>
          <w:szCs w:val="20"/>
        </w:rPr>
        <w:t>Musik</w:t>
      </w:r>
      <w:r>
        <w:rPr>
          <w:rFonts w:ascii="Museo Sans 300" w:hAnsi="Museo Sans 300" w:cs="MuseoSans-300"/>
          <w:kern w:val="1"/>
          <w:sz w:val="20"/>
          <w:szCs w:val="20"/>
        </w:rPr>
        <w:t xml:space="preserve"> </w:t>
      </w:r>
      <w:r w:rsidR="0041522C">
        <w:rPr>
          <w:rFonts w:ascii="Museo Sans 300" w:hAnsi="Museo Sans 300" w:cs="MuseoSans-300"/>
          <w:kern w:val="1"/>
          <w:sz w:val="20"/>
          <w:szCs w:val="20"/>
        </w:rPr>
        <w:t xml:space="preserve">nicht nur in ihrem Alltag eine zentrale Rolle spielt, sondern dass Musik auch starke Bezüge im </w:t>
      </w:r>
      <w:proofErr w:type="spellStart"/>
      <w:r w:rsidR="0041522C">
        <w:rPr>
          <w:rFonts w:ascii="Museo Sans 300" w:hAnsi="Museo Sans 300" w:cs="MuseoSans-300"/>
          <w:kern w:val="1"/>
          <w:sz w:val="20"/>
          <w:szCs w:val="20"/>
        </w:rPr>
        <w:t>natur</w:t>
      </w:r>
      <w:proofErr w:type="spellEnd"/>
      <w:r w:rsidR="0041522C">
        <w:rPr>
          <w:rFonts w:ascii="Museo Sans 300" w:hAnsi="Museo Sans 300" w:cs="MuseoSans-300"/>
          <w:kern w:val="1"/>
          <w:sz w:val="20"/>
          <w:szCs w:val="20"/>
        </w:rPr>
        <w:t>-wissenschaftliche</w:t>
      </w:r>
      <w:r w:rsidR="00AC0295">
        <w:rPr>
          <w:rFonts w:ascii="Museo Sans 300" w:hAnsi="Museo Sans 300" w:cs="MuseoSans-300"/>
          <w:kern w:val="1"/>
          <w:sz w:val="20"/>
          <w:szCs w:val="20"/>
        </w:rPr>
        <w:t>n</w:t>
      </w:r>
      <w:r w:rsidR="0041522C">
        <w:rPr>
          <w:rFonts w:ascii="Museo Sans 300" w:hAnsi="Museo Sans 300" w:cs="MuseoSans-300"/>
          <w:kern w:val="1"/>
          <w:sz w:val="20"/>
          <w:szCs w:val="20"/>
        </w:rPr>
        <w:t xml:space="preserve"> sowie technische</w:t>
      </w:r>
      <w:r w:rsidR="00AC0295">
        <w:rPr>
          <w:rFonts w:ascii="Museo Sans 300" w:hAnsi="Museo Sans 300" w:cs="MuseoSans-300"/>
          <w:kern w:val="1"/>
          <w:sz w:val="20"/>
          <w:szCs w:val="20"/>
        </w:rPr>
        <w:t>n</w:t>
      </w:r>
      <w:r w:rsidR="0041522C">
        <w:rPr>
          <w:rFonts w:ascii="Museo Sans 300" w:hAnsi="Museo Sans 300" w:cs="MuseoSans-300"/>
          <w:kern w:val="1"/>
          <w:sz w:val="20"/>
          <w:szCs w:val="20"/>
        </w:rPr>
        <w:t xml:space="preserve"> Umfeld aufweist. </w:t>
      </w:r>
      <w:r w:rsidRPr="0064760C">
        <w:rPr>
          <w:rFonts w:ascii="Museo Sans 300" w:hAnsi="Museo Sans 300" w:cs="MuseoSans-300"/>
          <w:kern w:val="1"/>
          <w:sz w:val="20"/>
          <w:szCs w:val="20"/>
        </w:rPr>
        <w:t>Für den Themenkomplex „</w:t>
      </w:r>
      <w:r w:rsidR="0041522C">
        <w:rPr>
          <w:rFonts w:ascii="Museo Sans 300" w:hAnsi="Museo Sans 300" w:cs="MuseoSans-300"/>
          <w:kern w:val="1"/>
          <w:sz w:val="20"/>
          <w:szCs w:val="20"/>
        </w:rPr>
        <w:t>Musik</w:t>
      </w:r>
      <w:r w:rsidRPr="0064760C">
        <w:rPr>
          <w:rFonts w:ascii="Museo Sans 300" w:hAnsi="Museo Sans 300" w:cs="MuseoSans-300"/>
          <w:kern w:val="1"/>
          <w:sz w:val="20"/>
          <w:szCs w:val="20"/>
        </w:rPr>
        <w:t>“ erwerben die Schülerinnen und Schüler vielfältige Kompetenzen, die fächerübergreifend folgende Bereiche umfassen:</w:t>
      </w:r>
    </w:p>
    <w:p w:rsidR="00722472" w:rsidRPr="0064760C" w:rsidRDefault="00722472" w:rsidP="00722472">
      <w:pPr>
        <w:spacing w:before="120" w:after="0" w:line="240" w:lineRule="auto"/>
        <w:rPr>
          <w:rFonts w:ascii="MuseoSans-500" w:hAnsi="MuseoSans-500" w:cs="MuseoSans-500"/>
          <w:b/>
          <w:bCs/>
          <w:i/>
          <w:spacing w:val="1"/>
          <w:kern w:val="1"/>
          <w:sz w:val="20"/>
          <w:szCs w:val="20"/>
        </w:rPr>
      </w:pPr>
      <w:r w:rsidRPr="0064760C">
        <w:rPr>
          <w:rFonts w:ascii="MuseoSans-500" w:hAnsi="MuseoSans-500" w:cs="MuseoSans-500"/>
          <w:b/>
          <w:bCs/>
          <w:i/>
          <w:spacing w:val="1"/>
          <w:kern w:val="1"/>
          <w:sz w:val="20"/>
          <w:szCs w:val="20"/>
        </w:rPr>
        <w:lastRenderedPageBreak/>
        <w:t>Sac</w:t>
      </w:r>
      <w:r>
        <w:rPr>
          <w:rFonts w:ascii="MuseoSans-500" w:hAnsi="MuseoSans-500" w:cs="MuseoSans-500"/>
          <w:b/>
          <w:bCs/>
          <w:i/>
          <w:spacing w:val="1"/>
          <w:kern w:val="1"/>
          <w:sz w:val="20"/>
          <w:szCs w:val="20"/>
        </w:rPr>
        <w:t>hkompetenz</w:t>
      </w:r>
    </w:p>
    <w:p w:rsidR="00722472" w:rsidRPr="0064760C" w:rsidRDefault="00722472" w:rsidP="00722472">
      <w:pPr>
        <w:spacing w:after="0" w:line="240" w:lineRule="auto"/>
        <w:rPr>
          <w:rFonts w:ascii="Museo Sans 300" w:hAnsi="Museo Sans 300" w:cs="MuseoSans-300"/>
          <w:kern w:val="1"/>
          <w:sz w:val="20"/>
          <w:szCs w:val="20"/>
        </w:rPr>
      </w:pPr>
      <w:r w:rsidRPr="0064760C">
        <w:rPr>
          <w:rFonts w:ascii="Museo Sans 300" w:hAnsi="Museo Sans 300" w:cs="MuseoSans-300"/>
          <w:kern w:val="1"/>
          <w:sz w:val="20"/>
          <w:szCs w:val="20"/>
        </w:rPr>
        <w:t>Die Schülerinnen und Schüler</w:t>
      </w:r>
    </w:p>
    <w:p w:rsidR="0041522C" w:rsidRDefault="00105795" w:rsidP="00722472">
      <w:pPr>
        <w:pStyle w:val="LMMLIAufzhlung"/>
        <w:ind w:left="714" w:hanging="357"/>
      </w:pPr>
      <w:r>
        <w:t>wissen, dass sie bei Musik eine aktive oder passive Rolle übernehmen können. Entweder indem sie selbst ein Musikinstrument spielen und aktiv Musik machen oder indem sie Musik hören.</w:t>
      </w:r>
    </w:p>
    <w:p w:rsidR="00105795" w:rsidRDefault="00105795" w:rsidP="00722472">
      <w:pPr>
        <w:pStyle w:val="LMMLIAufzhlung"/>
        <w:ind w:left="714" w:hanging="357"/>
      </w:pPr>
      <w:r>
        <w:t xml:space="preserve">lernen, dass Töne in der Musik auf unterschiedliche Weise erzeugt werden </w:t>
      </w:r>
      <w:r w:rsidR="0067656C">
        <w:t>können</w:t>
      </w:r>
      <w:r>
        <w:t xml:space="preserve"> und dass alle Geräusche und Töne in physikalischer Betrachtungsweise Schall </w:t>
      </w:r>
      <w:r w:rsidR="00AC0295">
        <w:t>sind.</w:t>
      </w:r>
    </w:p>
    <w:p w:rsidR="00105795" w:rsidRDefault="00105795" w:rsidP="00722472">
      <w:pPr>
        <w:pStyle w:val="LMMLIAufzhlung"/>
        <w:ind w:left="714" w:hanging="357"/>
      </w:pPr>
      <w:r>
        <w:t xml:space="preserve">erkennen, dass man Schall erzeugen und </w:t>
      </w:r>
      <w:r w:rsidR="0067656C">
        <w:t xml:space="preserve">die Schwingungen </w:t>
      </w:r>
      <w:r>
        <w:t xml:space="preserve">auch sichtbar machen kann und dass es </w:t>
      </w:r>
      <w:r w:rsidR="00FB0038">
        <w:t>bei der Informationsübertragung von Tönen immer eine</w:t>
      </w:r>
      <w:r>
        <w:t xml:space="preserve"> Schallquelle, ei</w:t>
      </w:r>
      <w:r w:rsidR="00FB0038">
        <w:t>nen Schallträger und einen Schallempfänger geben muss.</w:t>
      </w:r>
    </w:p>
    <w:p w:rsidR="00722472" w:rsidRPr="0064760C" w:rsidRDefault="00FB0038" w:rsidP="00722472">
      <w:pPr>
        <w:pStyle w:val="LMMLIAufzhlung"/>
        <w:ind w:left="714" w:hanging="357"/>
      </w:pPr>
      <w:r>
        <w:t>e</w:t>
      </w:r>
      <w:r w:rsidR="00722472" w:rsidRPr="0064760C">
        <w:t>rfahren</w:t>
      </w:r>
      <w:r>
        <w:t xml:space="preserve">, warum </w:t>
      </w:r>
      <w:r w:rsidR="00E65AF1">
        <w:t xml:space="preserve">es laute, </w:t>
      </w:r>
      <w:r>
        <w:t>leise</w:t>
      </w:r>
      <w:r w:rsidR="00E65AF1">
        <w:t>, hohe und tiefe</w:t>
      </w:r>
      <w:r>
        <w:t xml:space="preserve"> Töne gibt und wie diese zus</w:t>
      </w:r>
      <w:r w:rsidR="00E65AF1">
        <w:t>t</w:t>
      </w:r>
      <w:r>
        <w:t>ande</w:t>
      </w:r>
      <w:r w:rsidR="00E65AF1">
        <w:t xml:space="preserve"> kommen</w:t>
      </w:r>
      <w:r>
        <w:t>.</w:t>
      </w:r>
    </w:p>
    <w:p w:rsidR="00722472" w:rsidRPr="0064760C" w:rsidRDefault="00FB0038" w:rsidP="00722472">
      <w:pPr>
        <w:pStyle w:val="LMMLIAufzhlung"/>
        <w:ind w:left="714" w:hanging="357"/>
      </w:pPr>
      <w:r>
        <w:t xml:space="preserve">verstehen, </w:t>
      </w:r>
      <w:r w:rsidR="00E65AF1">
        <w:t>wie</w:t>
      </w:r>
      <w:r>
        <w:t xml:space="preserve"> der Mensch </w:t>
      </w:r>
      <w:r w:rsidR="00E65AF1">
        <w:t>durch den Stimmapparat und das Ohr in der Lage ist, Töne zu produzieren und Töne zu hören.</w:t>
      </w:r>
    </w:p>
    <w:p w:rsidR="00722472" w:rsidRDefault="00722472" w:rsidP="00722472">
      <w:pPr>
        <w:pStyle w:val="LMMLIAufzhlung"/>
        <w:ind w:left="714" w:hanging="357"/>
      </w:pPr>
      <w:r>
        <w:t xml:space="preserve">machen sich </w:t>
      </w:r>
      <w:r w:rsidR="00E65AF1">
        <w:t>mit der Geschichte der Tonaufzeichnung und der Entwicklung von Tonträgern vertraut</w:t>
      </w:r>
      <w:r>
        <w:t xml:space="preserve">. </w:t>
      </w:r>
    </w:p>
    <w:p w:rsidR="00722472" w:rsidRDefault="00722472" w:rsidP="00722472">
      <w:pPr>
        <w:pStyle w:val="LMMLIAufzhlung"/>
        <w:ind w:left="714" w:hanging="357"/>
      </w:pPr>
      <w:r>
        <w:t xml:space="preserve">erkennen, </w:t>
      </w:r>
      <w:r w:rsidR="00E65AF1">
        <w:t xml:space="preserve">dass </w:t>
      </w:r>
      <w:r w:rsidR="0067656C">
        <w:t xml:space="preserve">es </w:t>
      </w:r>
      <w:r w:rsidR="00E65AF1">
        <w:t xml:space="preserve">zwischen Musik und Mathematik Übereinstimmungen gibt und dass sich Rhythmus und Takt in der Musik in mathematischen Einheiten darstellen und berechnen </w:t>
      </w:r>
      <w:r w:rsidR="0067656C">
        <w:t>lassen</w:t>
      </w:r>
      <w:r>
        <w:t>.</w:t>
      </w:r>
    </w:p>
    <w:p w:rsidR="00E65AF1" w:rsidRPr="0064760C" w:rsidRDefault="00E65AF1" w:rsidP="00722472">
      <w:pPr>
        <w:pStyle w:val="LMMLIAufzhlung"/>
        <w:ind w:left="714" w:hanging="357"/>
      </w:pPr>
      <w:r>
        <w:t xml:space="preserve">verstehen die Bedeutung der Digitalisierung und des Internets </w:t>
      </w:r>
      <w:r w:rsidR="0067656C">
        <w:t>für den Bereich</w:t>
      </w:r>
      <w:r>
        <w:t xml:space="preserve"> Musik.</w:t>
      </w:r>
    </w:p>
    <w:p w:rsidR="00722472" w:rsidRPr="00DD452E" w:rsidRDefault="00722472" w:rsidP="00722472">
      <w:pPr>
        <w:spacing w:before="120" w:after="0" w:line="240" w:lineRule="auto"/>
        <w:rPr>
          <w:rFonts w:ascii="MuseoSans-500" w:hAnsi="MuseoSans-500" w:cs="MuseoSans-500"/>
          <w:b/>
          <w:bCs/>
          <w:i/>
          <w:spacing w:val="1"/>
          <w:kern w:val="1"/>
          <w:sz w:val="20"/>
          <w:szCs w:val="20"/>
        </w:rPr>
      </w:pPr>
      <w:r w:rsidRPr="00DD452E">
        <w:rPr>
          <w:rFonts w:ascii="MuseoSans-500" w:hAnsi="MuseoSans-500" w:cs="MuseoSans-500"/>
          <w:b/>
          <w:bCs/>
          <w:i/>
          <w:spacing w:val="1"/>
          <w:kern w:val="1"/>
          <w:sz w:val="20"/>
          <w:szCs w:val="20"/>
        </w:rPr>
        <w:t>Methodenkompetenz</w:t>
      </w:r>
    </w:p>
    <w:p w:rsidR="00722472" w:rsidRPr="00DD452E" w:rsidRDefault="00722472" w:rsidP="00722472">
      <w:pPr>
        <w:spacing w:after="0" w:line="240" w:lineRule="auto"/>
        <w:rPr>
          <w:rFonts w:ascii="Museo Sans 300" w:hAnsi="Museo Sans 300" w:cs="MuseoSans-300"/>
          <w:kern w:val="1"/>
          <w:sz w:val="20"/>
          <w:szCs w:val="20"/>
        </w:rPr>
      </w:pPr>
      <w:r w:rsidRPr="00DD452E">
        <w:rPr>
          <w:rFonts w:ascii="Museo Sans 300" w:hAnsi="Museo Sans 300" w:cs="MuseoSans-300"/>
          <w:kern w:val="1"/>
          <w:sz w:val="20"/>
          <w:szCs w:val="20"/>
        </w:rPr>
        <w:t>Die Schülerinnen und Schüler</w:t>
      </w:r>
    </w:p>
    <w:p w:rsidR="00722472" w:rsidRPr="00DD452E" w:rsidRDefault="00722472" w:rsidP="00722472">
      <w:pPr>
        <w:pStyle w:val="LMMLIAufzhlung"/>
        <w:ind w:left="714" w:hanging="357"/>
      </w:pPr>
      <w:r w:rsidRPr="00DD452E">
        <w:t>erschließen selbständig und in Kooperation mit Lernpartnerinnen und Lernpartnern neue Sachverhalte</w:t>
      </w:r>
      <w:r>
        <w:t>.</w:t>
      </w:r>
    </w:p>
    <w:p w:rsidR="00A46D74" w:rsidRDefault="00722472" w:rsidP="00722472">
      <w:pPr>
        <w:pStyle w:val="LMMLIAufzhlung"/>
        <w:ind w:left="714" w:hanging="357"/>
      </w:pPr>
      <w:r>
        <w:t xml:space="preserve">führen einfache Experimente und Protokolle durch und verstehen, wie </w:t>
      </w:r>
      <w:r w:rsidR="00E65AF1">
        <w:t xml:space="preserve">Schall </w:t>
      </w:r>
      <w:r w:rsidR="00D261EF">
        <w:t xml:space="preserve">durch Schwingung </w:t>
      </w:r>
      <w:r w:rsidR="00E65AF1">
        <w:t>entsteht, wie laut</w:t>
      </w:r>
      <w:r w:rsidR="006F3E50">
        <w:t>e</w:t>
      </w:r>
      <w:r w:rsidR="00E65AF1">
        <w:t>, leise, hohe und tiefe Töne erzeugt werden</w:t>
      </w:r>
      <w:r w:rsidR="00A46D74">
        <w:t xml:space="preserve"> und dass Menschen erkennen können, aus welcher Richtung der Schall kommt</w:t>
      </w:r>
      <w:r w:rsidR="00E65AF1">
        <w:t>.</w:t>
      </w:r>
      <w:r w:rsidR="00A46D74">
        <w:t xml:space="preserve"> </w:t>
      </w:r>
    </w:p>
    <w:p w:rsidR="00722472" w:rsidRPr="00DD452E" w:rsidRDefault="00A46D74" w:rsidP="00A46D74">
      <w:pPr>
        <w:pStyle w:val="LMMLIAufzhlung"/>
        <w:ind w:left="714" w:hanging="357"/>
      </w:pPr>
      <w:r>
        <w:t>übertragen</w:t>
      </w:r>
      <w:r w:rsidR="00722472">
        <w:t xml:space="preserve"> die erlernte Methode des Experimentierens und Protokollierens auf andere Experimente.</w:t>
      </w:r>
    </w:p>
    <w:p w:rsidR="00722472" w:rsidRPr="00DD452E" w:rsidRDefault="00722472" w:rsidP="00722472">
      <w:pPr>
        <w:pStyle w:val="LMMLIAufzhlung"/>
        <w:ind w:left="714" w:hanging="357"/>
      </w:pPr>
      <w:r>
        <w:t xml:space="preserve">recherchieren über </w:t>
      </w:r>
      <w:r w:rsidR="00A46D74">
        <w:t>das Hörvermögen des menschlichen Ohrs.</w:t>
      </w:r>
    </w:p>
    <w:p w:rsidR="00722472" w:rsidRPr="00DD452E" w:rsidRDefault="006F3E50" w:rsidP="006F3E50">
      <w:pPr>
        <w:pStyle w:val="LMMLIAufzhlung"/>
        <w:ind w:left="714" w:hanging="357"/>
      </w:pPr>
      <w:r>
        <w:t>rechnen mit Notenwerten und Takten.</w:t>
      </w:r>
    </w:p>
    <w:p w:rsidR="00722472" w:rsidRPr="004A38F9" w:rsidRDefault="00722472" w:rsidP="00722472">
      <w:pPr>
        <w:spacing w:before="120" w:after="0" w:line="240" w:lineRule="auto"/>
        <w:rPr>
          <w:rFonts w:ascii="MuseoSans-500" w:hAnsi="MuseoSans-500" w:cs="MuseoSans-500"/>
          <w:b/>
          <w:bCs/>
          <w:i/>
          <w:spacing w:val="1"/>
          <w:kern w:val="1"/>
          <w:sz w:val="20"/>
          <w:szCs w:val="20"/>
        </w:rPr>
      </w:pPr>
      <w:r w:rsidRPr="004A38F9">
        <w:rPr>
          <w:rFonts w:ascii="MuseoSans-500" w:hAnsi="MuseoSans-500" w:cs="MuseoSans-500"/>
          <w:b/>
          <w:bCs/>
          <w:i/>
          <w:spacing w:val="1"/>
          <w:kern w:val="1"/>
          <w:sz w:val="20"/>
          <w:szCs w:val="20"/>
        </w:rPr>
        <w:lastRenderedPageBreak/>
        <w:t>Urteilskompetenz</w:t>
      </w:r>
    </w:p>
    <w:p w:rsidR="00722472" w:rsidRPr="004A38F9" w:rsidRDefault="00722472" w:rsidP="00722472">
      <w:pPr>
        <w:spacing w:after="0" w:line="240" w:lineRule="auto"/>
        <w:rPr>
          <w:rFonts w:ascii="Museo Sans 300" w:hAnsi="Museo Sans 300" w:cs="MuseoSans-300"/>
          <w:kern w:val="1"/>
          <w:sz w:val="20"/>
          <w:szCs w:val="20"/>
        </w:rPr>
      </w:pPr>
      <w:r w:rsidRPr="004A38F9">
        <w:rPr>
          <w:rFonts w:ascii="Museo Sans 300" w:hAnsi="Museo Sans 300" w:cs="MuseoSans-300"/>
          <w:kern w:val="1"/>
          <w:sz w:val="20"/>
          <w:szCs w:val="20"/>
        </w:rPr>
        <w:t>Die Schülerinnen und Schüler</w:t>
      </w:r>
    </w:p>
    <w:p w:rsidR="006F3E50" w:rsidRDefault="00722472" w:rsidP="006F3E50">
      <w:pPr>
        <w:pStyle w:val="LMMLIAufzhlung"/>
        <w:ind w:left="714" w:hanging="357"/>
      </w:pPr>
      <w:r w:rsidRPr="004A38F9">
        <w:t xml:space="preserve">können </w:t>
      </w:r>
      <w:r w:rsidR="006F3E50">
        <w:t>zwischen einer aktiven Rolle des Musikmachens und einer passiven Rolle des Musikhörens unterscheiden.</w:t>
      </w:r>
    </w:p>
    <w:p w:rsidR="006F3E50" w:rsidRDefault="006F3E50" w:rsidP="006F3E50">
      <w:pPr>
        <w:pStyle w:val="LMMLIAufzhlung"/>
        <w:ind w:left="714" w:hanging="357"/>
      </w:pPr>
      <w:r>
        <w:t>können Musik als etwas kulturell Identitätsstiftendes erkennen.</w:t>
      </w:r>
    </w:p>
    <w:p w:rsidR="006F3E50" w:rsidRDefault="00722472" w:rsidP="006F3E50">
      <w:pPr>
        <w:pStyle w:val="LMMLIAufzhlung"/>
        <w:ind w:left="714" w:hanging="357"/>
      </w:pPr>
      <w:r>
        <w:t xml:space="preserve">können einschätzen, dass </w:t>
      </w:r>
      <w:r w:rsidR="006F3E50">
        <w:t xml:space="preserve">Musik </w:t>
      </w:r>
      <w:r w:rsidR="0067656C">
        <w:t>ein komplexes</w:t>
      </w:r>
      <w:r w:rsidR="006F3E50">
        <w:t xml:space="preserve"> Zusammenspiel von vielen Tönen und Klängen ist.</w:t>
      </w:r>
    </w:p>
    <w:p w:rsidR="006F3E50" w:rsidRDefault="00722472" w:rsidP="00722472">
      <w:pPr>
        <w:pStyle w:val="LMMLIAufzhlung"/>
        <w:ind w:left="714" w:hanging="357"/>
      </w:pPr>
      <w:r w:rsidRPr="004A38F9">
        <w:t xml:space="preserve">können </w:t>
      </w:r>
      <w:r w:rsidR="00493355">
        <w:t>den</w:t>
      </w:r>
      <w:r w:rsidR="006F3E50">
        <w:t xml:space="preserve"> </w:t>
      </w:r>
      <w:r w:rsidR="00493355">
        <w:t>Erfindungsreichtum in der technischen Entwicklung von Tonträgern und Tonaufzeichnungen</w:t>
      </w:r>
      <w:r w:rsidR="00493355" w:rsidRPr="00493355">
        <w:t xml:space="preserve"> </w:t>
      </w:r>
      <w:r w:rsidR="00493355">
        <w:t>nachvollziehen.</w:t>
      </w:r>
    </w:p>
    <w:p w:rsidR="00820DC2" w:rsidRDefault="00820DC2" w:rsidP="00722472">
      <w:pPr>
        <w:pStyle w:val="LMMLIAufzhlung"/>
        <w:ind w:left="714" w:hanging="357"/>
      </w:pPr>
      <w:r>
        <w:t xml:space="preserve">können Vor- und Nachteile von unterschiedlichen Techniken bei analogen und digitalen Tonträgern benennen, ebenso die Vor- und Nachteile, die sich durch </w:t>
      </w:r>
      <w:proofErr w:type="spellStart"/>
      <w:r>
        <w:t>Streamingangebote</w:t>
      </w:r>
      <w:proofErr w:type="spellEnd"/>
      <w:r>
        <w:t xml:space="preserve"> im Internet ergeben.</w:t>
      </w:r>
    </w:p>
    <w:p w:rsidR="006F3E50" w:rsidRDefault="00493355" w:rsidP="00722472">
      <w:pPr>
        <w:pStyle w:val="LMMLIAufzhlung"/>
        <w:ind w:left="714" w:hanging="357"/>
      </w:pPr>
      <w:r>
        <w:t>können die Zusammenhänge von Musik und Mathematik nachvollziehen.</w:t>
      </w:r>
    </w:p>
    <w:p w:rsidR="00722472" w:rsidRPr="004A38F9" w:rsidRDefault="00493355" w:rsidP="00722472">
      <w:pPr>
        <w:pStyle w:val="LMMLIAufzhlung"/>
        <w:ind w:left="714" w:hanging="357"/>
      </w:pPr>
      <w:r>
        <w:t xml:space="preserve">können </w:t>
      </w:r>
      <w:r w:rsidR="00722472" w:rsidRPr="004A38F9">
        <w:t>nachvollziehen, dass Experimente und die gründliche Protokollierung wichtige Methoden in der Naturwissenschaft für die Beobachtung von Naturphänomenen und für den Erkenntnisgewinn sind.</w:t>
      </w:r>
    </w:p>
    <w:p w:rsidR="00722472" w:rsidRPr="0005271B" w:rsidRDefault="00722472" w:rsidP="00722472">
      <w:pPr>
        <w:spacing w:before="120" w:after="0" w:line="240" w:lineRule="auto"/>
        <w:rPr>
          <w:rFonts w:ascii="MuseoSans-500" w:hAnsi="MuseoSans-500" w:cs="MuseoSans-500"/>
          <w:b/>
          <w:bCs/>
          <w:i/>
          <w:spacing w:val="1"/>
          <w:kern w:val="1"/>
          <w:sz w:val="20"/>
          <w:szCs w:val="20"/>
        </w:rPr>
      </w:pPr>
      <w:r w:rsidRPr="0005271B">
        <w:rPr>
          <w:rFonts w:ascii="MuseoSans-500" w:hAnsi="MuseoSans-500" w:cs="MuseoSans-500"/>
          <w:b/>
          <w:bCs/>
          <w:i/>
          <w:spacing w:val="1"/>
          <w:kern w:val="1"/>
          <w:sz w:val="20"/>
          <w:szCs w:val="20"/>
        </w:rPr>
        <w:t>Handlungskompetenz</w:t>
      </w:r>
    </w:p>
    <w:p w:rsidR="00722472" w:rsidRPr="0005271B" w:rsidRDefault="00722472" w:rsidP="00722472">
      <w:pPr>
        <w:spacing w:after="0" w:line="240" w:lineRule="auto"/>
        <w:rPr>
          <w:rFonts w:ascii="Museo Sans 300" w:hAnsi="Museo Sans 300" w:cs="MuseoSans-300"/>
          <w:kern w:val="1"/>
          <w:sz w:val="20"/>
          <w:szCs w:val="20"/>
        </w:rPr>
      </w:pPr>
      <w:r w:rsidRPr="0005271B">
        <w:rPr>
          <w:rFonts w:ascii="Museo Sans 300" w:hAnsi="Museo Sans 300" w:cs="MuseoSans-300"/>
          <w:kern w:val="1"/>
          <w:sz w:val="20"/>
          <w:szCs w:val="20"/>
        </w:rPr>
        <w:t>Die Schülerinnen und Schüler</w:t>
      </w:r>
    </w:p>
    <w:p w:rsidR="00722472" w:rsidRDefault="00722472" w:rsidP="00722472">
      <w:pPr>
        <w:pStyle w:val="LMMLIAufzhlung"/>
        <w:ind w:left="714" w:hanging="357"/>
      </w:pPr>
      <w:r w:rsidRPr="0005271B">
        <w:t>sind in der Lage</w:t>
      </w:r>
      <w:r w:rsidR="00820DC2">
        <w:t>, regelkonform im Internet Musikangebote zu nutzen</w:t>
      </w:r>
      <w:r w:rsidRPr="0005271B">
        <w:t>.</w:t>
      </w:r>
    </w:p>
    <w:p w:rsidR="00722472" w:rsidRPr="00FB675A" w:rsidRDefault="00820DC2" w:rsidP="00722472">
      <w:pPr>
        <w:spacing w:before="120" w:after="0" w:line="240" w:lineRule="auto"/>
        <w:rPr>
          <w:rFonts w:ascii="MuseoSans-500" w:hAnsi="MuseoSans-500" w:cs="MuseoSans-500"/>
          <w:b/>
          <w:bCs/>
          <w:spacing w:val="1"/>
          <w:kern w:val="1"/>
          <w:szCs w:val="20"/>
          <w:u w:val="single"/>
        </w:rPr>
      </w:pPr>
      <w:r w:rsidRPr="00FB675A">
        <w:rPr>
          <w:rFonts w:ascii="MuseoSans-500" w:hAnsi="MuseoSans-500" w:cs="MuseoSans-500"/>
          <w:b/>
          <w:bCs/>
          <w:spacing w:val="1"/>
          <w:kern w:val="1"/>
          <w:szCs w:val="20"/>
          <w:u w:val="single"/>
        </w:rPr>
        <w:t xml:space="preserve"> </w:t>
      </w:r>
      <w:r w:rsidR="00722472" w:rsidRPr="00FB675A">
        <w:rPr>
          <w:rFonts w:ascii="MuseoSans-500" w:hAnsi="MuseoSans-500" w:cs="MuseoSans-500"/>
          <w:b/>
          <w:bCs/>
          <w:spacing w:val="1"/>
          <w:kern w:val="1"/>
          <w:szCs w:val="20"/>
          <w:u w:val="single"/>
        </w:rPr>
        <w:t>(Fach)Sprachkompetenzen</w:t>
      </w:r>
    </w:p>
    <w:p w:rsidR="00722472" w:rsidRPr="00FB675A" w:rsidRDefault="00722472" w:rsidP="00722472">
      <w:pPr>
        <w:spacing w:after="0" w:line="260" w:lineRule="exact"/>
        <w:jc w:val="both"/>
        <w:rPr>
          <w:rFonts w:ascii="Museo Sans 300" w:hAnsi="Museo Sans 300" w:cs="MuseoSans-300"/>
          <w:kern w:val="1"/>
          <w:sz w:val="20"/>
          <w:szCs w:val="20"/>
        </w:rPr>
      </w:pPr>
      <w:r w:rsidRPr="00FB675A">
        <w:rPr>
          <w:rFonts w:ascii="Museo Sans 300" w:hAnsi="Museo Sans 300" w:cs="MuseoSans-300"/>
          <w:kern w:val="1"/>
          <w:sz w:val="20"/>
          <w:szCs w:val="20"/>
        </w:rPr>
        <w:t>Der (fach)sprachliche Kompetenzerwerb für die Schülerinnen und Schüler in der Altersgruppe 8 bis 12 Jahren erfolgt im Referenzrahmen A1 bis A2. Dabei werden durch den Einsatz des Magazins im Unterricht kommunikative Teilkompetenzen erworben in den Bereichen:</w:t>
      </w:r>
    </w:p>
    <w:p w:rsidR="00722472" w:rsidRPr="00FB675A" w:rsidRDefault="00722472" w:rsidP="00722472">
      <w:pPr>
        <w:spacing w:before="120" w:after="0" w:line="240" w:lineRule="auto"/>
        <w:rPr>
          <w:rFonts w:ascii="MuseoSans-500" w:hAnsi="MuseoSans-500" w:cs="MuseoSans-500"/>
          <w:b/>
          <w:bCs/>
          <w:i/>
          <w:spacing w:val="1"/>
          <w:kern w:val="1"/>
          <w:sz w:val="20"/>
          <w:szCs w:val="20"/>
        </w:rPr>
      </w:pPr>
      <w:r w:rsidRPr="00FB675A">
        <w:rPr>
          <w:rFonts w:ascii="MuseoSans-500" w:hAnsi="MuseoSans-500" w:cs="MuseoSans-500"/>
          <w:b/>
          <w:bCs/>
          <w:i/>
          <w:spacing w:val="1"/>
          <w:kern w:val="1"/>
          <w:sz w:val="20"/>
          <w:szCs w:val="20"/>
        </w:rPr>
        <w:t>Hörverstehen/Hör-Sehverstehen</w:t>
      </w:r>
    </w:p>
    <w:p w:rsidR="00722472" w:rsidRPr="00FB675A" w:rsidRDefault="00722472" w:rsidP="00722472">
      <w:pPr>
        <w:spacing w:after="0" w:line="240" w:lineRule="auto"/>
        <w:rPr>
          <w:rFonts w:ascii="Museo Sans 300" w:hAnsi="Museo Sans 300" w:cs="MuseoSans-300"/>
          <w:kern w:val="1"/>
          <w:sz w:val="20"/>
          <w:szCs w:val="20"/>
        </w:rPr>
      </w:pPr>
      <w:r w:rsidRPr="00FB675A">
        <w:rPr>
          <w:rFonts w:ascii="Museo Sans 300" w:hAnsi="Museo Sans 300" w:cs="MuseoSans-300"/>
          <w:kern w:val="1"/>
          <w:sz w:val="20"/>
          <w:szCs w:val="20"/>
        </w:rPr>
        <w:t>Die Schülerinnen und Schüler</w:t>
      </w:r>
    </w:p>
    <w:p w:rsidR="00722472" w:rsidRPr="00FB675A" w:rsidRDefault="00722472" w:rsidP="00722472">
      <w:pPr>
        <w:pStyle w:val="LMMLIAufzhlung"/>
        <w:ind w:left="714" w:hanging="357"/>
      </w:pPr>
      <w:r w:rsidRPr="00FB675A">
        <w:t>verstehen in der aktiven Unterrichtssituation Arbeitsanweisungen und setzen sie angemessen um.</w:t>
      </w:r>
    </w:p>
    <w:p w:rsidR="00722472" w:rsidRPr="00FB675A" w:rsidRDefault="00722472" w:rsidP="00722472">
      <w:pPr>
        <w:pStyle w:val="LMMLIAufzhlung"/>
        <w:ind w:left="714" w:hanging="357"/>
      </w:pPr>
      <w:r w:rsidRPr="00FB675A">
        <w:t>können in einfachen Sätzen Auskunft geben zu ihnen vertrauten Fachinhalten, Rückfragen stellen bzw. auf Rückfragen reagieren.</w:t>
      </w:r>
    </w:p>
    <w:p w:rsidR="00722472" w:rsidRPr="00FB675A" w:rsidRDefault="00722472" w:rsidP="00722472">
      <w:pPr>
        <w:pStyle w:val="LMMLIAufzhlung"/>
        <w:ind w:left="714" w:hanging="357"/>
      </w:pPr>
      <w:r w:rsidRPr="00FB675A">
        <w:t>nehmen an Gesprächen teil.</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Leseverstehen</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lesen kürzere Texte verständlich und laut vor.</w:t>
      </w:r>
    </w:p>
    <w:p w:rsidR="00722472" w:rsidRPr="00000C4A" w:rsidRDefault="00722472" w:rsidP="00722472">
      <w:pPr>
        <w:pStyle w:val="LMMLIAufzhlung"/>
        <w:ind w:left="714" w:hanging="357"/>
      </w:pPr>
      <w:r w:rsidRPr="00000C4A">
        <w:lastRenderedPageBreak/>
        <w:t>verstehen Aufgabenstellungen, Erklärungen und Arbeitsvorhaben, Übungsanleitungen sowie schriftliche Aufzeichnungen von Unterrichtsergebnissen.</w:t>
      </w:r>
    </w:p>
    <w:p w:rsidR="00722472" w:rsidRPr="00000C4A" w:rsidRDefault="00722472" w:rsidP="00722472">
      <w:pPr>
        <w:pStyle w:val="LMMLIAufzhlung"/>
        <w:ind w:left="714" w:hanging="357"/>
      </w:pPr>
      <w:r w:rsidRPr="00000C4A">
        <w:t>entnehmen wesentliche fachliche Informationen aus didaktisierten Lesetexten, unterstützt durch sprachliche und methodische Hilfen.</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Schreiben</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schreiben Sätze und kurze Texte über Sachverhalte im Themenbereich „</w:t>
      </w:r>
      <w:r w:rsidR="00304AD9">
        <w:t>Musik</w:t>
      </w:r>
      <w:r w:rsidRPr="00000C4A">
        <w:t>“.</w:t>
      </w:r>
    </w:p>
    <w:p w:rsidR="00722472" w:rsidRPr="00000C4A" w:rsidRDefault="00722472" w:rsidP="00722472">
      <w:pPr>
        <w:pStyle w:val="LMMLIAufzhlung"/>
        <w:ind w:left="714" w:hanging="357"/>
      </w:pPr>
      <w:r w:rsidRPr="00000C4A">
        <w:t>vervollständigen einen vorgegebenen Textrahmen.</w:t>
      </w:r>
    </w:p>
    <w:p w:rsidR="00722472" w:rsidRPr="00000C4A" w:rsidRDefault="00722472" w:rsidP="00722472">
      <w:pPr>
        <w:pStyle w:val="LMMLIAufzhlung"/>
        <w:ind w:left="714" w:hanging="357"/>
      </w:pPr>
      <w:r w:rsidRPr="00000C4A">
        <w:t>können einfache Sachverhalte aus dem eigenen Erfahrungshorizont im Themenbereich „</w:t>
      </w:r>
      <w:r w:rsidR="00304AD9">
        <w:t>Musik</w:t>
      </w:r>
      <w:r w:rsidRPr="00000C4A">
        <w:t>“ schriftlich mitteilen.</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Wortschatz</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verfügen über den Grundwortschatz hinaus über Fachbegriffe und wenden diese sach-</w:t>
      </w:r>
      <w:r>
        <w:t xml:space="preserve"> und kontextbezogen an.</w:t>
      </w:r>
    </w:p>
    <w:p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Umgang mit Texten und Medien</w:t>
      </w:r>
    </w:p>
    <w:p w:rsidR="00722472" w:rsidRPr="00690630" w:rsidRDefault="00722472" w:rsidP="00722472">
      <w:pPr>
        <w:spacing w:after="0" w:line="240" w:lineRule="auto"/>
        <w:rPr>
          <w:rFonts w:asciiTheme="majorHAnsi" w:hAnsiTheme="majorHAnsi"/>
        </w:rPr>
      </w:pPr>
      <w:r w:rsidRPr="00F821D8">
        <w:rPr>
          <w:rFonts w:ascii="Museo Sans 300" w:hAnsi="Museo Sans 300" w:cs="MuseoSans-300"/>
          <w:kern w:val="1"/>
          <w:sz w:val="20"/>
          <w:szCs w:val="20"/>
        </w:rPr>
        <w:t>Die Schülerinnen und Schüler</w:t>
      </w:r>
    </w:p>
    <w:p w:rsidR="00722472" w:rsidRPr="00F821D8" w:rsidRDefault="00722472" w:rsidP="00722472">
      <w:pPr>
        <w:pStyle w:val="LMMLIAufzhlung"/>
        <w:ind w:left="714" w:hanging="357"/>
      </w:pPr>
      <w:r w:rsidRPr="00F821D8">
        <w:t>können gezielt Informationen auffinden und durch Umformung bzw. Ergänzung von vorgegebenen Texten erste Schritte zur Textproduktion unternehmen.</w:t>
      </w:r>
    </w:p>
    <w:p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Interkulturelle Kompetenzen</w:t>
      </w:r>
    </w:p>
    <w:p w:rsidR="00722472" w:rsidRPr="00F821D8" w:rsidRDefault="00722472" w:rsidP="00722472">
      <w:pPr>
        <w:spacing w:after="0" w:line="240" w:lineRule="auto"/>
        <w:rPr>
          <w:rFonts w:ascii="Museo Sans 300" w:hAnsi="Museo Sans 300" w:cs="MuseoSans-300"/>
          <w:kern w:val="1"/>
          <w:sz w:val="20"/>
          <w:szCs w:val="20"/>
        </w:rPr>
      </w:pPr>
      <w:r w:rsidRPr="00F821D8">
        <w:rPr>
          <w:rFonts w:ascii="Museo Sans 300" w:hAnsi="Museo Sans 300" w:cs="MuseoSans-300"/>
          <w:kern w:val="1"/>
          <w:sz w:val="20"/>
          <w:szCs w:val="20"/>
        </w:rPr>
        <w:t>Die Schülerinnen und Schüler</w:t>
      </w:r>
    </w:p>
    <w:p w:rsidR="00722472" w:rsidRPr="00F821D8" w:rsidRDefault="00722472" w:rsidP="00722472">
      <w:pPr>
        <w:pStyle w:val="LMMLIAufzhlung"/>
        <w:ind w:left="714" w:hanging="357"/>
      </w:pPr>
      <w:r w:rsidRPr="00F821D8">
        <w:t>untersuchen im Themenfeld „</w:t>
      </w:r>
      <w:r w:rsidR="00304AD9">
        <w:t>Musik</w:t>
      </w:r>
      <w:r w:rsidRPr="00F821D8">
        <w:t>“ Alltagserfahrungen und kulturspezifische Besonderheiten und Perspektiven in ihrem Land und können die Besonderheiten in Ansätzen (fach)sprachlich zum Ausdruck bringen.</w:t>
      </w:r>
    </w:p>
    <w:p w:rsidR="00722472" w:rsidRPr="00F821D8" w:rsidRDefault="00722472" w:rsidP="00722472">
      <w:pPr>
        <w:pStyle w:val="LMMLIAufzhlung"/>
        <w:ind w:left="714" w:hanging="357"/>
      </w:pPr>
      <w:r w:rsidRPr="00F821D8">
        <w:t>reflektieren über individuelle Mehrsprachigkeit, erkunden Eigenheiten der deutschen (Fach)Sprache und können diese mit ihrer Sprache vergleichen und exemplarisch an Beispielen belegen.</w:t>
      </w:r>
    </w:p>
    <w:p w:rsidR="00722472" w:rsidRDefault="00722472" w:rsidP="00722472">
      <w:pPr>
        <w:pStyle w:val="LMMLISL"/>
        <w:spacing w:before="260"/>
        <w:outlineLvl w:val="1"/>
      </w:pPr>
      <w:r>
        <w:t>2.2. Das Magazin „</w:t>
      </w:r>
      <w:r w:rsidR="00304AD9">
        <w:t>Musik</w:t>
      </w:r>
      <w:r>
        <w:t xml:space="preserve"> zum Leben“ im Unterricht</w:t>
      </w:r>
    </w:p>
    <w:p w:rsidR="00722472" w:rsidRPr="00316220" w:rsidRDefault="00722472" w:rsidP="00722472">
      <w:pPr>
        <w:spacing w:after="240" w:line="260" w:lineRule="exact"/>
        <w:jc w:val="both"/>
        <w:rPr>
          <w:rFonts w:ascii="Museo Sans 300" w:hAnsi="Museo Sans 300" w:cs="MuseoSans-300"/>
          <w:kern w:val="1"/>
          <w:sz w:val="20"/>
          <w:szCs w:val="20"/>
        </w:rPr>
      </w:pPr>
      <w:r w:rsidRPr="00316220">
        <w:rPr>
          <w:rFonts w:ascii="Museo Sans 300" w:hAnsi="Museo Sans 300" w:cs="MuseoSans-300"/>
          <w:kern w:val="1"/>
          <w:sz w:val="20"/>
          <w:szCs w:val="20"/>
        </w:rPr>
        <w:t>Das Magazin „</w:t>
      </w:r>
      <w:r w:rsidR="008108D5">
        <w:rPr>
          <w:rFonts w:ascii="Museo Sans 300" w:hAnsi="Museo Sans 300" w:cs="MuseoSans-300"/>
          <w:kern w:val="1"/>
          <w:sz w:val="20"/>
          <w:szCs w:val="20"/>
        </w:rPr>
        <w:t>Musik</w:t>
      </w:r>
      <w:r w:rsidRPr="00316220">
        <w:rPr>
          <w:rFonts w:ascii="Museo Sans 300" w:hAnsi="Museo Sans 300" w:cs="MuseoSans-300"/>
          <w:kern w:val="1"/>
          <w:sz w:val="20"/>
          <w:szCs w:val="20"/>
        </w:rPr>
        <w:t xml:space="preserve"> zum Leben“ richtet sich an die Alterszielgruppe </w:t>
      </w:r>
      <w:commentRangeStart w:id="1"/>
      <w:r w:rsidRPr="004B5004">
        <w:rPr>
          <w:rFonts w:ascii="Museo Sans 300" w:hAnsi="Museo Sans 300" w:cs="MuseoSans-300"/>
          <w:kern w:val="1"/>
          <w:sz w:val="20"/>
          <w:szCs w:val="20"/>
          <w:highlight w:val="yellow"/>
        </w:rPr>
        <w:t>acht</w:t>
      </w:r>
      <w:commentRangeEnd w:id="1"/>
      <w:r w:rsidR="004B5004">
        <w:rPr>
          <w:rStyle w:val="Kommentarzeichen"/>
        </w:rPr>
        <w:commentReference w:id="1"/>
      </w:r>
      <w:r w:rsidRPr="00316220">
        <w:rPr>
          <w:rFonts w:ascii="Museo Sans 300" w:hAnsi="Museo Sans 300" w:cs="MuseoSans-300"/>
          <w:kern w:val="1"/>
          <w:sz w:val="20"/>
          <w:szCs w:val="20"/>
        </w:rPr>
        <w:t xml:space="preserve"> bis 12 Jahre. Auf 12 Seiten bietet „LINGO MACHT MINT“ für Grundschulen und die Klassen 5 und 6 kurze Lesetexte, Experimente und aktivierende Aufgaben in den Fächern </w:t>
      </w:r>
      <w:r w:rsidR="008108D5">
        <w:rPr>
          <w:rFonts w:ascii="Museo Sans 300" w:hAnsi="Museo Sans 300" w:cs="MuseoSans-300"/>
          <w:kern w:val="1"/>
          <w:sz w:val="20"/>
          <w:szCs w:val="20"/>
        </w:rPr>
        <w:t xml:space="preserve">Physik, </w:t>
      </w:r>
      <w:r>
        <w:rPr>
          <w:rFonts w:ascii="Museo Sans 300" w:hAnsi="Museo Sans 300" w:cs="MuseoSans-300"/>
          <w:kern w:val="1"/>
          <w:sz w:val="20"/>
          <w:szCs w:val="20"/>
        </w:rPr>
        <w:t>Biologie</w:t>
      </w:r>
      <w:r w:rsidRPr="00316220">
        <w:rPr>
          <w:rFonts w:ascii="Museo Sans 300" w:hAnsi="Museo Sans 300" w:cs="MuseoSans-300"/>
          <w:kern w:val="1"/>
          <w:sz w:val="20"/>
          <w:szCs w:val="20"/>
        </w:rPr>
        <w:t xml:space="preserve">, </w:t>
      </w:r>
      <w:r>
        <w:rPr>
          <w:rFonts w:ascii="Museo Sans 300" w:hAnsi="Museo Sans 300" w:cs="MuseoSans-300"/>
          <w:kern w:val="1"/>
          <w:sz w:val="20"/>
          <w:szCs w:val="20"/>
        </w:rPr>
        <w:t>Technik</w:t>
      </w:r>
      <w:r w:rsidRPr="00316220">
        <w:rPr>
          <w:rFonts w:ascii="Museo Sans 300" w:hAnsi="Museo Sans 300" w:cs="MuseoSans-300"/>
          <w:kern w:val="1"/>
          <w:sz w:val="20"/>
          <w:szCs w:val="20"/>
        </w:rPr>
        <w:t xml:space="preserve">, </w:t>
      </w:r>
      <w:r w:rsidR="008108D5">
        <w:rPr>
          <w:rFonts w:ascii="Museo Sans 300" w:hAnsi="Museo Sans 300" w:cs="MuseoSans-300"/>
          <w:kern w:val="1"/>
          <w:sz w:val="20"/>
          <w:szCs w:val="20"/>
        </w:rPr>
        <w:t>Mathematik</w:t>
      </w:r>
      <w:r w:rsidRPr="00316220">
        <w:rPr>
          <w:rFonts w:ascii="Museo Sans 300" w:hAnsi="Museo Sans 300" w:cs="MuseoSans-300"/>
          <w:kern w:val="1"/>
          <w:sz w:val="20"/>
          <w:szCs w:val="20"/>
        </w:rPr>
        <w:t xml:space="preserve">, </w:t>
      </w:r>
      <w:r w:rsidR="008108D5">
        <w:rPr>
          <w:rFonts w:ascii="Museo Sans 300" w:hAnsi="Museo Sans 300" w:cs="MuseoSans-300"/>
          <w:kern w:val="1"/>
          <w:sz w:val="20"/>
          <w:szCs w:val="20"/>
        </w:rPr>
        <w:t>Informatik</w:t>
      </w:r>
      <w:r w:rsidRPr="00316220">
        <w:rPr>
          <w:rFonts w:ascii="Museo Sans 300" w:hAnsi="Museo Sans 300" w:cs="MuseoSans-300"/>
          <w:kern w:val="1"/>
          <w:sz w:val="20"/>
          <w:szCs w:val="20"/>
        </w:rPr>
        <w:t xml:space="preserve"> (in </w:t>
      </w:r>
      <w:r w:rsidRPr="00316220">
        <w:rPr>
          <w:rFonts w:ascii="Museo Sans 300" w:hAnsi="Museo Sans 300" w:cs="MuseoSans-300"/>
          <w:kern w:val="1"/>
          <w:sz w:val="20"/>
          <w:szCs w:val="20"/>
        </w:rPr>
        <w:lastRenderedPageBreak/>
        <w:t>Erweiterung der eigentlichen MINT-Fächer). Die Inhalte und Fächer im Überblick:</w:t>
      </w:r>
    </w:p>
    <w:p w:rsidR="00722472" w:rsidRPr="008E6E28" w:rsidRDefault="00722472" w:rsidP="00722472">
      <w:pPr>
        <w:pStyle w:val="LMMLIFACHEDITORIAL"/>
        <w:outlineLvl w:val="2"/>
        <w:rPr>
          <w:b/>
        </w:rPr>
      </w:pPr>
      <w:r w:rsidRPr="008E6E28">
        <w:rPr>
          <w:b/>
        </w:rPr>
        <w:t xml:space="preserve">Editorial </w:t>
      </w:r>
      <w:r w:rsidRPr="008E6E28">
        <w:rPr>
          <w:rStyle w:val="LMMLIFACHSeite"/>
          <w:b/>
        </w:rPr>
        <w:t>(S. 1)</w:t>
      </w:r>
    </w:p>
    <w:p w:rsidR="008108D5" w:rsidRDefault="00722472" w:rsidP="00722472">
      <w:pPr>
        <w:spacing w:after="0" w:line="260" w:lineRule="exact"/>
        <w:jc w:val="both"/>
        <w:rPr>
          <w:rFonts w:ascii="Museo Sans 300" w:hAnsi="Museo Sans 300" w:cs="MuseoSans-300"/>
          <w:kern w:val="1"/>
          <w:sz w:val="20"/>
          <w:szCs w:val="20"/>
        </w:rPr>
      </w:pPr>
      <w:r w:rsidRPr="003F6CE1">
        <w:rPr>
          <w:rFonts w:ascii="Museo Sans 300" w:hAnsi="Museo Sans 300" w:cs="MuseoSans-300"/>
          <w:kern w:val="1"/>
          <w:sz w:val="20"/>
          <w:szCs w:val="20"/>
        </w:rPr>
        <w:t xml:space="preserve">Die Einführung in das Thema regt die Schülerinnen und Schüler an, sich aktiv mit der lebensweltlichen Bedeutung </w:t>
      </w:r>
      <w:r>
        <w:rPr>
          <w:rFonts w:ascii="Museo Sans 300" w:hAnsi="Museo Sans 300" w:cs="MuseoSans-300"/>
          <w:kern w:val="1"/>
          <w:sz w:val="20"/>
          <w:szCs w:val="20"/>
        </w:rPr>
        <w:t xml:space="preserve">von </w:t>
      </w:r>
      <w:r w:rsidR="008108D5">
        <w:rPr>
          <w:rFonts w:ascii="Museo Sans 300" w:hAnsi="Museo Sans 300" w:cs="MuseoSans-300"/>
          <w:kern w:val="1"/>
          <w:sz w:val="20"/>
          <w:szCs w:val="20"/>
        </w:rPr>
        <w:t>Musik</w:t>
      </w:r>
      <w:r>
        <w:rPr>
          <w:rFonts w:ascii="Museo Sans 300" w:hAnsi="Museo Sans 300" w:cs="MuseoSans-300"/>
          <w:kern w:val="1"/>
          <w:sz w:val="20"/>
          <w:szCs w:val="20"/>
        </w:rPr>
        <w:t xml:space="preserve"> auseinanderzusetzen. Sie erkennen, dass </w:t>
      </w:r>
      <w:r w:rsidR="008108D5">
        <w:rPr>
          <w:rFonts w:ascii="Museo Sans 300" w:hAnsi="Museo Sans 300" w:cs="MuseoSans-300"/>
          <w:kern w:val="1"/>
          <w:sz w:val="20"/>
          <w:szCs w:val="20"/>
        </w:rPr>
        <w:t>Musik ein aktiver oder passiver Bestandteil ihres Lebens ist, entweder weil sie selbst Musik machen oder weil sie vielfach in unterschiedlichen Zusammenhängen Musik hören. Das Kapitel verdeutlicht außerdem, dass unterschiedliche Musikstile Kulturunterschiede prägen.</w:t>
      </w:r>
    </w:p>
    <w:p w:rsidR="00722472" w:rsidRPr="00304F2A" w:rsidRDefault="00722472" w:rsidP="00722472">
      <w:pPr>
        <w:pStyle w:val="LMMLISL03"/>
      </w:pPr>
      <w:r w:rsidRPr="00304F2A">
        <w:t>Die didaktisch-methodischen Angebote im Magazin:</w:t>
      </w:r>
    </w:p>
    <w:p w:rsidR="00722472" w:rsidRDefault="00722472" w:rsidP="00722472">
      <w:pPr>
        <w:pStyle w:val="LMMLIAufzhlung"/>
        <w:ind w:left="714" w:hanging="357"/>
      </w:pPr>
      <w:r>
        <w:t xml:space="preserve">Der Einführungstext und </w:t>
      </w:r>
      <w:r w:rsidRPr="00AC0295">
        <w:t>d</w:t>
      </w:r>
      <w:r w:rsidR="00AC0295">
        <w:t>ie</w:t>
      </w:r>
      <w:r>
        <w:t xml:space="preserve"> </w:t>
      </w:r>
      <w:r w:rsidR="008108D5">
        <w:t>Illustrationen</w:t>
      </w:r>
      <w:r w:rsidRPr="00304F2A">
        <w:t xml:space="preserve"> regen die Schülerinnen und Schüler an, </w:t>
      </w:r>
      <w:r>
        <w:t xml:space="preserve">sich </w:t>
      </w:r>
      <w:r w:rsidR="008108D5">
        <w:t>mit ihrem unterschiedlichen Musikverhalten auseinanderzusetzen und dabei zu erkennen, welche Rolle Musik in ihrem Leben spielt.</w:t>
      </w:r>
    </w:p>
    <w:p w:rsidR="008108D5" w:rsidRDefault="008108D5" w:rsidP="00722472">
      <w:pPr>
        <w:pStyle w:val="LMMLIAufzhlung"/>
        <w:ind w:left="714" w:hanging="357"/>
      </w:pPr>
      <w:r>
        <w:t xml:space="preserve">Die Fotos regen die Schülerinnen und Schüler an, </w:t>
      </w:r>
      <w:r w:rsidR="00233969">
        <w:t xml:space="preserve">sich mit typischen Musikinstrumenten anderer Kulturen </w:t>
      </w:r>
      <w:r w:rsidR="008F69B3">
        <w:t>zu beschäftigen</w:t>
      </w:r>
      <w:r w:rsidR="00233969">
        <w:t xml:space="preserve"> und auch mit der typischen Musikkultur ihres eigenen Landes.</w:t>
      </w:r>
    </w:p>
    <w:p w:rsidR="00722472" w:rsidRPr="00304F2A" w:rsidRDefault="00722472" w:rsidP="00722472">
      <w:pPr>
        <w:pStyle w:val="LMMLIAufzhlung"/>
        <w:numPr>
          <w:ilvl w:val="0"/>
          <w:numId w:val="0"/>
        </w:numPr>
      </w:pPr>
    </w:p>
    <w:p w:rsidR="00722472" w:rsidRPr="00DA48FD" w:rsidRDefault="00722472" w:rsidP="00722472">
      <w:pPr>
        <w:pStyle w:val="LMMLICopy"/>
      </w:pPr>
    </w:p>
    <w:p w:rsidR="00722472" w:rsidRPr="008E6E28" w:rsidRDefault="00233969" w:rsidP="00722472">
      <w:pPr>
        <w:pStyle w:val="LMMLIFACHBIO"/>
        <w:spacing w:before="240"/>
        <w:outlineLvl w:val="2"/>
        <w:rPr>
          <w:rFonts w:ascii="MinionPro-Regular" w:hAnsi="MinionPro-Regular" w:cs="MinionPro-Regular"/>
          <w:kern w:val="1"/>
          <w:sz w:val="24"/>
          <w:szCs w:val="24"/>
        </w:rPr>
      </w:pPr>
      <w:r w:rsidRPr="00233969">
        <w:rPr>
          <w:color w:val="FF0000"/>
          <w:kern w:val="1"/>
        </w:rPr>
        <w:t>Physik</w:t>
      </w:r>
      <w:r w:rsidR="00722472" w:rsidRPr="008E6E28">
        <w:rPr>
          <w:rFonts w:ascii="MuseoSans-500" w:hAnsi="MuseoSans-500"/>
          <w:kern w:val="1"/>
        </w:rPr>
        <w:t xml:space="preserve"> </w:t>
      </w:r>
      <w:r w:rsidR="00722472" w:rsidRPr="008E6E28">
        <w:rPr>
          <w:rStyle w:val="LMMLIFACHSeite"/>
        </w:rPr>
        <w:t xml:space="preserve">(S. </w:t>
      </w:r>
      <w:r w:rsidR="00722472">
        <w:rPr>
          <w:rStyle w:val="LMMLIFACHSeite"/>
        </w:rPr>
        <w:t>2</w:t>
      </w:r>
      <w:r w:rsidR="00722472" w:rsidRPr="008E6E28">
        <w:rPr>
          <w:rStyle w:val="LMMLIFACHSeite"/>
        </w:rPr>
        <w:t>–4)</w:t>
      </w:r>
    </w:p>
    <w:p w:rsidR="00233969" w:rsidRDefault="00233969" w:rsidP="00722472">
      <w:pPr>
        <w:pStyle w:val="LMMLICopy"/>
        <w:rPr>
          <w:kern w:val="1"/>
        </w:rPr>
      </w:pPr>
      <w:r>
        <w:rPr>
          <w:kern w:val="1"/>
        </w:rPr>
        <w:t xml:space="preserve">Musik besteht aus Tönen. Im Fachbereich Physik erfahren die Schülerinnen und Schüler, dass Musikinstrumente Töne auf unterschiedliche Weise erzeugen und dass </w:t>
      </w:r>
      <w:r w:rsidR="000A1D2A">
        <w:rPr>
          <w:kern w:val="1"/>
        </w:rPr>
        <w:t>alle</w:t>
      </w:r>
      <w:r>
        <w:rPr>
          <w:kern w:val="1"/>
        </w:rPr>
        <w:t xml:space="preserve"> Töne </w:t>
      </w:r>
      <w:r w:rsidR="000A1D2A">
        <w:rPr>
          <w:kern w:val="1"/>
        </w:rPr>
        <w:t xml:space="preserve">und Geräusche </w:t>
      </w:r>
      <w:r>
        <w:rPr>
          <w:kern w:val="1"/>
        </w:rPr>
        <w:t xml:space="preserve">Schall sind, die von unterschiedlichen Schallquellen erzeugt werden. </w:t>
      </w:r>
      <w:r w:rsidR="000A1D2A">
        <w:rPr>
          <w:kern w:val="1"/>
        </w:rPr>
        <w:t>Töne haben unterschiedliche Tonhöhen und Lautstärken, die sich physikalisch erzeugen und beschreiben lassen.</w:t>
      </w:r>
    </w:p>
    <w:p w:rsidR="00722472" w:rsidRDefault="00722472" w:rsidP="00722472">
      <w:pPr>
        <w:pStyle w:val="LMMLICopy"/>
        <w:rPr>
          <w:kern w:val="1"/>
        </w:rPr>
      </w:pPr>
    </w:p>
    <w:p w:rsidR="00722472" w:rsidRPr="004B5004" w:rsidRDefault="00722472" w:rsidP="00722472">
      <w:pPr>
        <w:pStyle w:val="LMMLICopy"/>
        <w:rPr>
          <w:rFonts w:ascii="MuseoSans-500" w:hAnsi="MuseoSans-500" w:cs="MuseoSans-500"/>
          <w:b/>
          <w:bCs/>
          <w:spacing w:val="1"/>
          <w:kern w:val="1"/>
        </w:rPr>
      </w:pPr>
      <w:r w:rsidRPr="004B5004">
        <w:rPr>
          <w:rFonts w:ascii="MuseoSans-500" w:hAnsi="MuseoSans-500" w:cs="MuseoSans-500"/>
          <w:b/>
          <w:bCs/>
          <w:spacing w:val="1"/>
          <w:kern w:val="1"/>
        </w:rPr>
        <w:t>Didaktisch-methodische Angebote im Magazin:</w:t>
      </w:r>
    </w:p>
    <w:p w:rsidR="00722472" w:rsidRDefault="00722472" w:rsidP="00722472">
      <w:pPr>
        <w:pStyle w:val="LMMLIAufzhlung"/>
        <w:ind w:left="714" w:hanging="357"/>
      </w:pPr>
      <w:r>
        <w:t xml:space="preserve">Die Schülerinnen und Schüler </w:t>
      </w:r>
      <w:r w:rsidR="00BA645E">
        <w:t xml:space="preserve">ordnen die passenden Töne </w:t>
      </w:r>
      <w:r w:rsidR="001C3A5D">
        <w:t>zu den verschiedenen Instrumenten</w:t>
      </w:r>
      <w:r>
        <w:t>.</w:t>
      </w:r>
    </w:p>
    <w:p w:rsidR="001C3A5D" w:rsidRDefault="00722472" w:rsidP="00722472">
      <w:pPr>
        <w:pStyle w:val="LMMLIAufzhlung"/>
        <w:ind w:left="714" w:hanging="357"/>
      </w:pPr>
      <w:r>
        <w:t xml:space="preserve">Sie </w:t>
      </w:r>
      <w:r w:rsidR="001C3A5D">
        <w:t xml:space="preserve">lesen den Informationstext über Schall und erzeugen in einem Experiment </w:t>
      </w:r>
      <w:r w:rsidR="008F69B3">
        <w:t>Schwingungen</w:t>
      </w:r>
      <w:r w:rsidR="001C3A5D">
        <w:t xml:space="preserve"> und machen </w:t>
      </w:r>
      <w:r w:rsidR="008F69B3">
        <w:t>diese</w:t>
      </w:r>
      <w:r w:rsidR="001C3A5D">
        <w:t xml:space="preserve"> sichtbar. Zudem schreiben sie die Beobachtungen der Experimente in ganzen Sätzen auf.</w:t>
      </w:r>
    </w:p>
    <w:p w:rsidR="001C3A5D" w:rsidRDefault="001C3A5D" w:rsidP="00D261EF">
      <w:pPr>
        <w:pStyle w:val="LMMLIAufzhlung"/>
        <w:ind w:left="714" w:hanging="357"/>
      </w:pPr>
      <w:r>
        <w:t xml:space="preserve">Sie lesen den Informationstext </w:t>
      </w:r>
      <w:r w:rsidR="00616132">
        <w:t xml:space="preserve">und verstehen, wie Schall von einer Schallquelle, über einen </w:t>
      </w:r>
      <w:r w:rsidR="00616132">
        <w:lastRenderedPageBreak/>
        <w:t>Schallträger zum Schallempfänger gelangt.</w:t>
      </w:r>
    </w:p>
    <w:p w:rsidR="00722472" w:rsidRDefault="0086170A" w:rsidP="00722472">
      <w:pPr>
        <w:pStyle w:val="LMMLIAufzhlung"/>
        <w:ind w:left="714" w:hanging="357"/>
      </w:pPr>
      <w:r>
        <w:t>Durch Experimente erzeugen sie hohe, tiefe, leise und laute Töne</w:t>
      </w:r>
      <w:r w:rsidR="00722472">
        <w:t>.</w:t>
      </w:r>
    </w:p>
    <w:p w:rsidR="00722472" w:rsidRDefault="00722472" w:rsidP="00722472">
      <w:pPr>
        <w:pStyle w:val="LMMLIAufzhlung"/>
      </w:pPr>
      <w:r>
        <w:t xml:space="preserve">Sie lesen den Informationstext über </w:t>
      </w:r>
      <w:r w:rsidR="0086170A">
        <w:t>Frequenz und Lautstärke</w:t>
      </w:r>
      <w:r w:rsidR="00D261EF">
        <w:t xml:space="preserve">. Sie werten die dargestellten </w:t>
      </w:r>
      <w:r w:rsidR="00AC0295">
        <w:t>Diagramme</w:t>
      </w:r>
      <w:r w:rsidR="00D261EF">
        <w:t xml:space="preserve"> aus und entscheiden, in welcher Lautstärke und Tonhöhe der Ton schwingt. </w:t>
      </w:r>
    </w:p>
    <w:p w:rsidR="00722472" w:rsidRDefault="00722472" w:rsidP="004B5004">
      <w:pPr>
        <w:pStyle w:val="LMMLIAufzhlung"/>
        <w:numPr>
          <w:ilvl w:val="0"/>
          <w:numId w:val="0"/>
        </w:numPr>
        <w:ind w:left="720" w:hanging="360"/>
      </w:pPr>
    </w:p>
    <w:p w:rsidR="008D68E4" w:rsidRDefault="008D68E4" w:rsidP="00722472">
      <w:pPr>
        <w:pStyle w:val="LMMLIAufzhlung"/>
        <w:numPr>
          <w:ilvl w:val="0"/>
          <w:numId w:val="0"/>
        </w:numPr>
        <w:rPr>
          <w:b/>
        </w:rPr>
      </w:pPr>
    </w:p>
    <w:p w:rsidR="008D68E4" w:rsidRPr="00942E18" w:rsidRDefault="00D261EF" w:rsidP="008D68E4">
      <w:pPr>
        <w:pStyle w:val="LMMLIFACHTECHNIK"/>
        <w:spacing w:before="240"/>
        <w:outlineLvl w:val="2"/>
        <w:rPr>
          <w:rFonts w:ascii="Museo Sans 300" w:hAnsi="Museo Sans 300" w:cs="MuseoSans-300"/>
          <w:b/>
          <w:color w:val="auto"/>
        </w:rPr>
      </w:pPr>
      <w:r w:rsidRPr="00D261EF">
        <w:rPr>
          <w:b/>
          <w:color w:val="008000"/>
        </w:rPr>
        <w:t>Biologie</w:t>
      </w:r>
      <w:r w:rsidR="008D68E4" w:rsidRPr="008E6E28">
        <w:rPr>
          <w:rFonts w:ascii="MuseoSans-500" w:hAnsi="MuseoSans-500"/>
          <w:b/>
          <w:kern w:val="1"/>
        </w:rPr>
        <w:t xml:space="preserve"> </w:t>
      </w:r>
      <w:r w:rsidR="008D68E4" w:rsidRPr="008E6E28">
        <w:rPr>
          <w:rStyle w:val="LMMLIFACHSeite"/>
          <w:b/>
        </w:rPr>
        <w:t xml:space="preserve">(S. </w:t>
      </w:r>
      <w:r w:rsidR="008D68E4">
        <w:rPr>
          <w:rStyle w:val="LMMLIFACHSeite"/>
          <w:b/>
        </w:rPr>
        <w:t>5</w:t>
      </w:r>
      <w:r w:rsidR="00942E18" w:rsidRPr="004B5004">
        <w:rPr>
          <w:rStyle w:val="LMMLIFACHSeite"/>
          <w:b/>
        </w:rPr>
        <w:t>–6</w:t>
      </w:r>
      <w:r w:rsidR="008D68E4" w:rsidRPr="008E6E28">
        <w:rPr>
          <w:rStyle w:val="LMMLIFACHSeite"/>
          <w:b/>
        </w:rPr>
        <w:t>)</w:t>
      </w:r>
    </w:p>
    <w:p w:rsidR="008D68E4" w:rsidRDefault="00D261EF" w:rsidP="00260200">
      <w:pPr>
        <w:pStyle w:val="LMMLICopy"/>
      </w:pPr>
      <w:r>
        <w:t>Menschen können Schall erzeugen und Schall hören, weil sie über den dafür notwendigen Stimmapparat und Hörorgane (Ohren) verfügen</w:t>
      </w:r>
      <w:r w:rsidR="00260200">
        <w:t>.</w:t>
      </w:r>
      <w:r>
        <w:t xml:space="preserve"> Das Kapitel zeigt auf, wie Töne durch das Schwingen der Stimmbänder erzeugt werden und wie Schall im Ohr aufgenommen, verarbeitet und als Impuls ins Gehirn weitergeleitet wird. </w:t>
      </w:r>
    </w:p>
    <w:p w:rsidR="008D68E4" w:rsidRPr="00304F2A" w:rsidRDefault="008D68E4" w:rsidP="008D68E4">
      <w:pPr>
        <w:pStyle w:val="LMMLISL03"/>
      </w:pPr>
      <w:r w:rsidRPr="00304F2A">
        <w:t>Die didaktisch-methodischen Angebote im Magazin:</w:t>
      </w:r>
    </w:p>
    <w:p w:rsidR="00D261EF" w:rsidRDefault="008D68E4" w:rsidP="008D68E4">
      <w:pPr>
        <w:pStyle w:val="LMMLIAufzhlung"/>
        <w:ind w:left="714" w:hanging="357"/>
      </w:pPr>
      <w:r>
        <w:t xml:space="preserve">Die Schülerinnen und Schüler </w:t>
      </w:r>
      <w:r w:rsidR="00D261EF">
        <w:t>ordnen Schallarten verschiedenen Schallquellen zu und verstehen, dass Töne immer von bestimmten Schallquelle</w:t>
      </w:r>
      <w:r w:rsidR="006B75E3">
        <w:t>n</w:t>
      </w:r>
      <w:r w:rsidR="008F69B3">
        <w:t xml:space="preserve"> ausgehen</w:t>
      </w:r>
      <w:r w:rsidR="00D261EF">
        <w:t>.</w:t>
      </w:r>
    </w:p>
    <w:p w:rsidR="00D261EF" w:rsidRDefault="00D261EF" w:rsidP="008D68E4">
      <w:pPr>
        <w:pStyle w:val="LMMLIAufzhlung"/>
        <w:ind w:left="714" w:hanging="357"/>
      </w:pPr>
      <w:r>
        <w:t>Sie schreiben auf, wie die Stimme im Stimmapparat erzeugt wird.</w:t>
      </w:r>
    </w:p>
    <w:p w:rsidR="006B75E3" w:rsidRDefault="00D261EF" w:rsidP="006B75E3">
      <w:pPr>
        <w:pStyle w:val="LMMLIAufzhlung"/>
        <w:ind w:left="714" w:hanging="357"/>
      </w:pPr>
      <w:r>
        <w:t xml:space="preserve">Sie </w:t>
      </w:r>
      <w:r w:rsidR="008D68E4">
        <w:t xml:space="preserve">betrachten die </w:t>
      </w:r>
      <w:r>
        <w:t>Illustration des Ohre</w:t>
      </w:r>
      <w:r w:rsidR="006B75E3">
        <w:t xml:space="preserve">s und beschriften die </w:t>
      </w:r>
      <w:r w:rsidR="008F69B3">
        <w:t xml:space="preserve">dazugehörigen </w:t>
      </w:r>
      <w:r w:rsidR="006B75E3">
        <w:t xml:space="preserve">Bestandteile mit den </w:t>
      </w:r>
      <w:r w:rsidR="008F69B3">
        <w:t>passenden</w:t>
      </w:r>
      <w:r w:rsidR="006B75E3">
        <w:t xml:space="preserve"> Bezeichnungen.</w:t>
      </w:r>
    </w:p>
    <w:p w:rsidR="006B75E3" w:rsidRDefault="00AC0295" w:rsidP="008D68E4">
      <w:pPr>
        <w:pStyle w:val="LMMLIAufzhlung"/>
        <w:ind w:left="714" w:hanging="357"/>
      </w:pPr>
      <w:r>
        <w:t xml:space="preserve">Sie schauen sich im Internet einen Film über den Vorgang des Hörens an </w:t>
      </w:r>
      <w:r w:rsidR="006B75E3">
        <w:t>und bringen die Abläufe des Hörens in die richtige Reihenfolge.</w:t>
      </w:r>
    </w:p>
    <w:p w:rsidR="008D68E4" w:rsidRDefault="006B75E3" w:rsidP="008D68E4">
      <w:pPr>
        <w:pStyle w:val="LMMLIAufzhlung"/>
        <w:ind w:left="714" w:hanging="357"/>
      </w:pPr>
      <w:r>
        <w:t>Sie führen ein Experiment zum Richtungshören durch und fertigen ein Protokoll zu ihren Beobachtungen an</w:t>
      </w:r>
      <w:r w:rsidR="00260200">
        <w:t>.</w:t>
      </w:r>
    </w:p>
    <w:p w:rsidR="006B75E3" w:rsidRDefault="006B75E3" w:rsidP="00260200">
      <w:pPr>
        <w:pStyle w:val="LMMLIAufzhlung"/>
        <w:numPr>
          <w:ilvl w:val="0"/>
          <w:numId w:val="0"/>
        </w:numPr>
      </w:pPr>
    </w:p>
    <w:p w:rsidR="00AC0295" w:rsidRDefault="00AC0295" w:rsidP="00260200">
      <w:pPr>
        <w:spacing w:before="240" w:after="0" w:line="240" w:lineRule="auto"/>
        <w:outlineLvl w:val="2"/>
        <w:rPr>
          <w:rFonts w:ascii="Museo Sans 900" w:hAnsi="Museo Sans 900" w:cs="MuseoSans-500"/>
          <w:b/>
          <w:bCs/>
          <w:caps/>
          <w:color w:val="004F99"/>
          <w:spacing w:val="1"/>
          <w:kern w:val="29"/>
          <w:position w:val="8"/>
          <w:sz w:val="29"/>
          <w:szCs w:val="29"/>
        </w:rPr>
      </w:pPr>
    </w:p>
    <w:p w:rsidR="00AC0295" w:rsidRDefault="00AC0295" w:rsidP="00260200">
      <w:pPr>
        <w:spacing w:before="240" w:after="0" w:line="240" w:lineRule="auto"/>
        <w:outlineLvl w:val="2"/>
        <w:rPr>
          <w:rFonts w:ascii="Museo Sans 900" w:hAnsi="Museo Sans 900" w:cs="MuseoSans-500"/>
          <w:b/>
          <w:bCs/>
          <w:caps/>
          <w:color w:val="004F99"/>
          <w:spacing w:val="1"/>
          <w:kern w:val="29"/>
          <w:position w:val="8"/>
          <w:sz w:val="29"/>
          <w:szCs w:val="29"/>
        </w:rPr>
      </w:pPr>
    </w:p>
    <w:p w:rsidR="00260200" w:rsidRDefault="006B75E3" w:rsidP="00260200">
      <w:pPr>
        <w:spacing w:before="240" w:after="0" w:line="240" w:lineRule="auto"/>
        <w:outlineLvl w:val="2"/>
        <w:rPr>
          <w:rFonts w:ascii="Museo Sans 900" w:hAnsi="Museo Sans 900" w:cs="MuseoSans-500"/>
          <w:b/>
          <w:bCs/>
          <w:caps/>
          <w:color w:val="004F99"/>
          <w:spacing w:val="1"/>
          <w:kern w:val="29"/>
          <w:position w:val="8"/>
          <w:sz w:val="29"/>
          <w:szCs w:val="29"/>
        </w:rPr>
      </w:pPr>
      <w:r>
        <w:rPr>
          <w:rFonts w:ascii="Museo Sans 900" w:hAnsi="Museo Sans 900" w:cs="MuseoSans-500"/>
          <w:b/>
          <w:bCs/>
          <w:caps/>
          <w:color w:val="004F99"/>
          <w:spacing w:val="1"/>
          <w:kern w:val="29"/>
          <w:position w:val="8"/>
          <w:sz w:val="29"/>
          <w:szCs w:val="29"/>
        </w:rPr>
        <w:t>TEchnik</w:t>
      </w:r>
      <w:r w:rsidR="00260200">
        <w:rPr>
          <w:rFonts w:ascii="Museo Sans 900" w:hAnsi="Museo Sans 900" w:cs="MuseoSans-500"/>
          <w:b/>
          <w:bCs/>
          <w:caps/>
          <w:color w:val="004F99"/>
          <w:spacing w:val="1"/>
          <w:kern w:val="29"/>
          <w:position w:val="8"/>
          <w:sz w:val="29"/>
          <w:szCs w:val="29"/>
        </w:rPr>
        <w:t xml:space="preserve"> </w:t>
      </w:r>
      <w:r w:rsidR="00260200" w:rsidRPr="008E5083">
        <w:rPr>
          <w:rFonts w:ascii="Museo Sans 900" w:hAnsi="Museo Sans 900" w:cs="MuseoSans-500"/>
          <w:b/>
          <w:bCs/>
          <w:caps/>
          <w:spacing w:val="1"/>
          <w:kern w:val="29"/>
          <w:position w:val="8"/>
          <w:sz w:val="29"/>
          <w:szCs w:val="29"/>
        </w:rPr>
        <w:t xml:space="preserve">(S. </w:t>
      </w:r>
      <w:r w:rsidR="00942E18">
        <w:rPr>
          <w:rFonts w:ascii="Museo Sans 900" w:hAnsi="Museo Sans 900" w:cs="MuseoSans-500"/>
          <w:b/>
          <w:bCs/>
          <w:caps/>
          <w:spacing w:val="1"/>
          <w:kern w:val="29"/>
          <w:position w:val="8"/>
          <w:sz w:val="29"/>
          <w:szCs w:val="29"/>
        </w:rPr>
        <w:t>7</w:t>
      </w:r>
      <w:r w:rsidR="00260200" w:rsidRPr="008E5083">
        <w:rPr>
          <w:rFonts w:ascii="Museo Sans 900" w:hAnsi="Museo Sans 900" w:cs="MuseoSans-500"/>
          <w:b/>
          <w:bCs/>
          <w:caps/>
          <w:spacing w:val="1"/>
          <w:kern w:val="29"/>
          <w:position w:val="8"/>
          <w:sz w:val="29"/>
          <w:szCs w:val="29"/>
        </w:rPr>
        <w:t>–</w:t>
      </w:r>
      <w:r w:rsidR="000E2B89">
        <w:rPr>
          <w:rFonts w:ascii="Museo Sans 900" w:hAnsi="Museo Sans 900" w:cs="MuseoSans-500"/>
          <w:b/>
          <w:bCs/>
          <w:caps/>
          <w:spacing w:val="1"/>
          <w:kern w:val="29"/>
          <w:position w:val="8"/>
          <w:sz w:val="29"/>
          <w:szCs w:val="29"/>
        </w:rPr>
        <w:t>8</w:t>
      </w:r>
      <w:r w:rsidR="00260200" w:rsidRPr="008E5083">
        <w:rPr>
          <w:rFonts w:ascii="Museo Sans 900" w:hAnsi="Museo Sans 900" w:cs="MuseoSans-500"/>
          <w:b/>
          <w:bCs/>
          <w:caps/>
          <w:spacing w:val="1"/>
          <w:kern w:val="29"/>
          <w:position w:val="8"/>
          <w:sz w:val="29"/>
          <w:szCs w:val="29"/>
        </w:rPr>
        <w:t>)</w:t>
      </w:r>
    </w:p>
    <w:p w:rsidR="006B75E3" w:rsidRDefault="006B75E3" w:rsidP="0079312F">
      <w:pPr>
        <w:pStyle w:val="LMMLIAufzhlung"/>
        <w:numPr>
          <w:ilvl w:val="0"/>
          <w:numId w:val="0"/>
        </w:numPr>
        <w:jc w:val="both"/>
        <w:rPr>
          <w:rFonts w:ascii="Museo Sans 300" w:hAnsi="Museo Sans 300"/>
        </w:rPr>
      </w:pPr>
      <w:r>
        <w:rPr>
          <w:rFonts w:ascii="Museo Sans 300" w:hAnsi="Museo Sans 300"/>
        </w:rPr>
        <w:t xml:space="preserve">Das Kapitel führt durch die Entwicklung von den ersten Tonträgern und Tonaufzeichnungen bis zum heutigen technischen Standard. Die Unterschiede in den Verfahren der Tonaufzeichnung und das Verschwinden von Tonträgern durch die technische Weiterentwicklung wird deutlich. </w:t>
      </w:r>
    </w:p>
    <w:p w:rsidR="00260200" w:rsidRPr="00304F2A" w:rsidRDefault="00260200" w:rsidP="00260200">
      <w:pPr>
        <w:pStyle w:val="LMMLISL03"/>
      </w:pPr>
      <w:r w:rsidRPr="00304F2A">
        <w:lastRenderedPageBreak/>
        <w:t>Die didaktisch-methodischen Angebote im Magazin:</w:t>
      </w:r>
    </w:p>
    <w:p w:rsidR="00260200" w:rsidRDefault="00260200" w:rsidP="00260200">
      <w:pPr>
        <w:pStyle w:val="LMMLIAufzhlung"/>
        <w:ind w:left="714" w:hanging="357"/>
      </w:pPr>
      <w:r>
        <w:t xml:space="preserve">Die Schülerinnen und Schüler </w:t>
      </w:r>
      <w:r w:rsidR="008C1E55">
        <w:t xml:space="preserve">lesen den Informationstext über die </w:t>
      </w:r>
      <w:r w:rsidR="00942E18">
        <w:t>Erfindung von Tonaufnahmen und das Speichern von Tönen auf Tonträgern.</w:t>
      </w:r>
    </w:p>
    <w:p w:rsidR="00942E18" w:rsidRDefault="008C1E55" w:rsidP="008C1E55">
      <w:pPr>
        <w:pStyle w:val="LMMLIAufzhlung"/>
      </w:pPr>
      <w:r w:rsidRPr="008E5083">
        <w:t xml:space="preserve">Sie betrachten und analysieren die </w:t>
      </w:r>
      <w:r w:rsidR="00942E18">
        <w:t xml:space="preserve">Fotos der Tongeräte, lesen die Informationstexte und schreiben die passenden Wörter in </w:t>
      </w:r>
      <w:r w:rsidR="008F69B3">
        <w:t>die</w:t>
      </w:r>
      <w:r w:rsidR="00942E18">
        <w:t xml:space="preserve"> Lückentext</w:t>
      </w:r>
      <w:r w:rsidR="008F69B3">
        <w:t>e</w:t>
      </w:r>
      <w:r w:rsidR="00942E18">
        <w:t>.</w:t>
      </w:r>
    </w:p>
    <w:p w:rsidR="00942E18" w:rsidRDefault="00942E18" w:rsidP="00942E18">
      <w:pPr>
        <w:pStyle w:val="LMMLIAufzhlung"/>
      </w:pPr>
      <w:r>
        <w:t>Sie lesen Thesen über die Gemeinsamkeiten und Unterschiede der verschiedenen Tonträger und Tongeräte und kreuzen die zutreffende Antwort an.</w:t>
      </w:r>
    </w:p>
    <w:p w:rsidR="008D68E4" w:rsidRDefault="008D68E4" w:rsidP="008D68E4">
      <w:pPr>
        <w:pStyle w:val="LMMLIAufzhlung"/>
        <w:numPr>
          <w:ilvl w:val="0"/>
          <w:numId w:val="0"/>
        </w:numPr>
      </w:pPr>
    </w:p>
    <w:p w:rsidR="008C1E55" w:rsidRDefault="00C8292D" w:rsidP="008C1E55">
      <w:pPr>
        <w:spacing w:before="240" w:after="0" w:line="240" w:lineRule="auto"/>
        <w:outlineLvl w:val="2"/>
        <w:rPr>
          <w:rFonts w:ascii="Museo Sans 900" w:hAnsi="Museo Sans 900" w:cs="MuseoSans-500"/>
          <w:b/>
          <w:bCs/>
          <w:caps/>
          <w:color w:val="004F99"/>
          <w:spacing w:val="1"/>
          <w:kern w:val="29"/>
          <w:position w:val="8"/>
          <w:sz w:val="29"/>
          <w:szCs w:val="29"/>
        </w:rPr>
      </w:pPr>
      <w:r>
        <w:rPr>
          <w:rFonts w:ascii="Museo Sans 900" w:hAnsi="Museo Sans 900" w:cs="MuseoSans-500"/>
          <w:b/>
          <w:bCs/>
          <w:caps/>
          <w:color w:val="FF6600"/>
          <w:spacing w:val="1"/>
          <w:kern w:val="29"/>
          <w:position w:val="8"/>
          <w:sz w:val="29"/>
          <w:szCs w:val="29"/>
        </w:rPr>
        <w:t>Mathematik</w:t>
      </w:r>
      <w:r w:rsidR="008C1E55">
        <w:rPr>
          <w:rFonts w:ascii="Museo Sans 900" w:hAnsi="Museo Sans 900" w:cs="MuseoSans-500"/>
          <w:b/>
          <w:bCs/>
          <w:caps/>
          <w:color w:val="004F99"/>
          <w:spacing w:val="1"/>
          <w:kern w:val="29"/>
          <w:position w:val="8"/>
          <w:sz w:val="29"/>
          <w:szCs w:val="29"/>
        </w:rPr>
        <w:t xml:space="preserve"> </w:t>
      </w:r>
      <w:r w:rsidR="008C1E55" w:rsidRPr="008E5083">
        <w:rPr>
          <w:rFonts w:ascii="Museo Sans 900" w:hAnsi="Museo Sans 900" w:cs="MuseoSans-500"/>
          <w:b/>
          <w:bCs/>
          <w:caps/>
          <w:spacing w:val="1"/>
          <w:kern w:val="29"/>
          <w:position w:val="8"/>
          <w:sz w:val="29"/>
          <w:szCs w:val="29"/>
        </w:rPr>
        <w:t xml:space="preserve">(S. </w:t>
      </w:r>
      <w:r>
        <w:rPr>
          <w:rFonts w:ascii="Museo Sans 900" w:hAnsi="Museo Sans 900" w:cs="MuseoSans-500"/>
          <w:b/>
          <w:bCs/>
          <w:caps/>
          <w:spacing w:val="1"/>
          <w:kern w:val="29"/>
          <w:position w:val="8"/>
          <w:sz w:val="29"/>
          <w:szCs w:val="29"/>
        </w:rPr>
        <w:t>9</w:t>
      </w:r>
      <w:r w:rsidR="008C1E55" w:rsidRPr="008E5083">
        <w:rPr>
          <w:rFonts w:ascii="Museo Sans 900" w:hAnsi="Museo Sans 900" w:cs="MuseoSans-500"/>
          <w:b/>
          <w:bCs/>
          <w:caps/>
          <w:spacing w:val="1"/>
          <w:kern w:val="29"/>
          <w:position w:val="8"/>
          <w:sz w:val="29"/>
          <w:szCs w:val="29"/>
        </w:rPr>
        <w:t>)</w:t>
      </w:r>
    </w:p>
    <w:p w:rsidR="00942E18" w:rsidRDefault="00942E18" w:rsidP="00C8292D">
      <w:pPr>
        <w:pStyle w:val="LMMLIAufzhlung"/>
        <w:numPr>
          <w:ilvl w:val="0"/>
          <w:numId w:val="0"/>
        </w:numPr>
        <w:jc w:val="both"/>
        <w:rPr>
          <w:rFonts w:ascii="Museo Sans 300" w:hAnsi="Museo Sans 300"/>
        </w:rPr>
      </w:pPr>
      <w:r>
        <w:rPr>
          <w:rFonts w:ascii="Museo Sans 300" w:hAnsi="Museo Sans 300"/>
        </w:rPr>
        <w:t>Im Fach Mathematik rechnen die Schülerinnen und Schüler mit Notenwerten</w:t>
      </w:r>
      <w:r w:rsidR="00C8292D">
        <w:rPr>
          <w:rFonts w:ascii="Museo Sans 300" w:hAnsi="Museo Sans 300"/>
        </w:rPr>
        <w:t xml:space="preserve"> und erfahren, dass es einen engen Zusammenhang von Mathematik und Musik gibt. </w:t>
      </w:r>
    </w:p>
    <w:p w:rsidR="008C1E55" w:rsidRPr="00304F2A" w:rsidRDefault="008C1E55" w:rsidP="008C1E55">
      <w:pPr>
        <w:pStyle w:val="LMMLISL03"/>
      </w:pPr>
      <w:r w:rsidRPr="00304F2A">
        <w:t>Die didaktisch-methodischen Angebote im Magazin:</w:t>
      </w:r>
    </w:p>
    <w:p w:rsidR="008C1E55" w:rsidRDefault="008C1E55" w:rsidP="008C1E55">
      <w:pPr>
        <w:pStyle w:val="LMMLIAufzhlung"/>
        <w:ind w:left="714" w:hanging="357"/>
      </w:pPr>
      <w:r>
        <w:t xml:space="preserve">Die Schülerinnen und Schüler </w:t>
      </w:r>
      <w:r w:rsidR="0026432E">
        <w:t xml:space="preserve">betrachten </w:t>
      </w:r>
      <w:r w:rsidR="00C8292D">
        <w:t>die dargestellten Noten und lesen die nebenstehenden Bezeichnungen und Aussprache für die Notenwerte</w:t>
      </w:r>
      <w:r w:rsidR="0079312F">
        <w:t>.</w:t>
      </w:r>
    </w:p>
    <w:p w:rsidR="008C1E55" w:rsidRDefault="008C1E55" w:rsidP="008C1E55">
      <w:pPr>
        <w:pStyle w:val="LMMLIAufzhlung"/>
      </w:pPr>
      <w:r w:rsidRPr="008E5083">
        <w:t xml:space="preserve">Sie </w:t>
      </w:r>
      <w:r w:rsidR="00C8292D">
        <w:t>betrachten die unterschiedliche Anzahl von Noten in den Notenlinien und lesen die nebenstehenden Bezeichnungen für die entsprechende Taktart.</w:t>
      </w:r>
    </w:p>
    <w:p w:rsidR="0026432E" w:rsidRPr="008F69B3" w:rsidRDefault="0026432E" w:rsidP="0026432E">
      <w:pPr>
        <w:pStyle w:val="LMMLIAufzhlung"/>
      </w:pPr>
      <w:r>
        <w:t xml:space="preserve">Die Schülerinnen und Schüler </w:t>
      </w:r>
      <w:r w:rsidR="00C8292D">
        <w:t xml:space="preserve">ergänzen fehlende </w:t>
      </w:r>
      <w:r w:rsidR="00C8292D" w:rsidRPr="008F69B3">
        <w:t>Notenwerte und tragen die Noten in die vorgesehenen Notenlinien ein</w:t>
      </w:r>
      <w:r w:rsidR="008F69B3" w:rsidRPr="008F69B3">
        <w:t>.</w:t>
      </w:r>
    </w:p>
    <w:p w:rsidR="00C8292D" w:rsidRDefault="00C8292D" w:rsidP="00C8292D">
      <w:pPr>
        <w:pStyle w:val="LMMLIAufzhlung"/>
      </w:pPr>
      <w:r w:rsidRPr="008F69B3">
        <w:t xml:space="preserve">Sie </w:t>
      </w:r>
      <w:r w:rsidR="008F69B3">
        <w:t>malen</w:t>
      </w:r>
      <w:r w:rsidRPr="008F69B3">
        <w:t xml:space="preserve"> die erforderlichen </w:t>
      </w:r>
      <w:r w:rsidR="008F69B3">
        <w:t>Noten und Notenwerte</w:t>
      </w:r>
      <w:r>
        <w:t xml:space="preserve"> für die angegebene Taktart ein.</w:t>
      </w:r>
    </w:p>
    <w:p w:rsidR="0026432E" w:rsidRDefault="0026432E" w:rsidP="00C8292D">
      <w:pPr>
        <w:pStyle w:val="LMMLIAufzhlung"/>
        <w:numPr>
          <w:ilvl w:val="0"/>
          <w:numId w:val="0"/>
        </w:numPr>
        <w:ind w:left="360"/>
        <w:rPr>
          <w:b/>
        </w:rPr>
      </w:pPr>
    </w:p>
    <w:p w:rsidR="00C8292D" w:rsidRDefault="00C8292D" w:rsidP="00C8292D">
      <w:pPr>
        <w:spacing w:before="240" w:after="0" w:line="240" w:lineRule="auto"/>
        <w:outlineLvl w:val="2"/>
        <w:rPr>
          <w:rFonts w:ascii="Museo Sans 900" w:hAnsi="Museo Sans 900" w:cs="MuseoSans-500"/>
          <w:b/>
          <w:bCs/>
          <w:caps/>
          <w:color w:val="004F99"/>
          <w:spacing w:val="1"/>
          <w:kern w:val="29"/>
          <w:position w:val="8"/>
          <w:sz w:val="29"/>
          <w:szCs w:val="29"/>
        </w:rPr>
      </w:pPr>
      <w:r w:rsidRPr="00C8292D">
        <w:rPr>
          <w:rFonts w:ascii="Museo Sans 900" w:hAnsi="Museo Sans 900" w:cs="MuseoSans-500"/>
          <w:b/>
          <w:bCs/>
          <w:caps/>
          <w:color w:val="A7AA13"/>
          <w:spacing w:val="1"/>
          <w:kern w:val="29"/>
          <w:position w:val="8"/>
          <w:sz w:val="29"/>
          <w:szCs w:val="29"/>
        </w:rPr>
        <w:t>Informatik</w:t>
      </w:r>
      <w:r>
        <w:rPr>
          <w:rFonts w:ascii="Museo Sans 900" w:hAnsi="Museo Sans 900" w:cs="MuseoSans-500"/>
          <w:b/>
          <w:bCs/>
          <w:caps/>
          <w:color w:val="004F99"/>
          <w:spacing w:val="1"/>
          <w:kern w:val="29"/>
          <w:position w:val="8"/>
          <w:sz w:val="29"/>
          <w:szCs w:val="29"/>
        </w:rPr>
        <w:t xml:space="preserve"> </w:t>
      </w:r>
      <w:r w:rsidRPr="008E5083">
        <w:rPr>
          <w:rFonts w:ascii="Museo Sans 900" w:hAnsi="Museo Sans 900" w:cs="MuseoSans-500"/>
          <w:b/>
          <w:bCs/>
          <w:caps/>
          <w:spacing w:val="1"/>
          <w:kern w:val="29"/>
          <w:position w:val="8"/>
          <w:sz w:val="29"/>
          <w:szCs w:val="29"/>
        </w:rPr>
        <w:t xml:space="preserve">(S. </w:t>
      </w:r>
      <w:r>
        <w:rPr>
          <w:rFonts w:ascii="Museo Sans 900" w:hAnsi="Museo Sans 900" w:cs="MuseoSans-500"/>
          <w:b/>
          <w:bCs/>
          <w:caps/>
          <w:spacing w:val="1"/>
          <w:kern w:val="29"/>
          <w:position w:val="8"/>
          <w:sz w:val="29"/>
          <w:szCs w:val="29"/>
        </w:rPr>
        <w:t>10</w:t>
      </w:r>
      <w:r w:rsidRPr="008E5083">
        <w:rPr>
          <w:rFonts w:ascii="Museo Sans 900" w:hAnsi="Museo Sans 900" w:cs="MuseoSans-500"/>
          <w:b/>
          <w:bCs/>
          <w:caps/>
          <w:spacing w:val="1"/>
          <w:kern w:val="29"/>
          <w:position w:val="8"/>
          <w:sz w:val="29"/>
          <w:szCs w:val="29"/>
        </w:rPr>
        <w:t>)</w:t>
      </w:r>
    </w:p>
    <w:p w:rsidR="00C8292D" w:rsidRDefault="00C8292D" w:rsidP="00C8292D">
      <w:pPr>
        <w:pStyle w:val="LMMLIAufzhlung"/>
        <w:numPr>
          <w:ilvl w:val="0"/>
          <w:numId w:val="0"/>
        </w:numPr>
        <w:jc w:val="both"/>
        <w:rPr>
          <w:rFonts w:ascii="Museo Sans 300" w:hAnsi="Museo Sans 300"/>
        </w:rPr>
      </w:pPr>
      <w:r>
        <w:rPr>
          <w:rFonts w:ascii="Museo Sans 300" w:hAnsi="Museo Sans 300"/>
        </w:rPr>
        <w:t>I</w:t>
      </w:r>
      <w:r w:rsidR="00AC0295">
        <w:rPr>
          <w:rFonts w:ascii="Museo Sans 300" w:hAnsi="Museo Sans 300"/>
        </w:rPr>
        <w:t>n</w:t>
      </w:r>
      <w:r>
        <w:rPr>
          <w:rFonts w:ascii="Museo Sans 300" w:hAnsi="Museo Sans 300"/>
        </w:rPr>
        <w:t xml:space="preserve"> diesem Kapitel erfahren die Schülerinnen und Schüler, inwiefern das Internet das Hören und Speichern von Musik verändert hat und dass sie im Internet bestimmte Regeln befolgen müssen, damit sie </w:t>
      </w:r>
      <w:r w:rsidR="009A56BF">
        <w:rPr>
          <w:rFonts w:ascii="Museo Sans 300" w:hAnsi="Museo Sans 300"/>
        </w:rPr>
        <w:t>regelkonform</w:t>
      </w:r>
      <w:r>
        <w:rPr>
          <w:rFonts w:ascii="Museo Sans 300" w:hAnsi="Museo Sans 300"/>
        </w:rPr>
        <w:t xml:space="preserve"> handeln.</w:t>
      </w:r>
    </w:p>
    <w:p w:rsidR="00C8292D" w:rsidRPr="00304F2A" w:rsidRDefault="00C8292D" w:rsidP="00C8292D">
      <w:pPr>
        <w:pStyle w:val="LMMLISL03"/>
      </w:pPr>
      <w:r w:rsidRPr="00304F2A">
        <w:t>Die didaktisch-methodischen Angebote im Magazin:</w:t>
      </w:r>
    </w:p>
    <w:p w:rsidR="00C8292D" w:rsidRDefault="00C8292D" w:rsidP="00C8292D">
      <w:pPr>
        <w:pStyle w:val="LMMLIAufzhlung"/>
        <w:ind w:left="714" w:hanging="357"/>
      </w:pPr>
      <w:r>
        <w:t>Die Schülerinnen und Schüler lesen die Informationste</w:t>
      </w:r>
      <w:r w:rsidR="003833E4">
        <w:t xml:space="preserve">xte zum Musikhören im Internet und erfahren die Unterschiede </w:t>
      </w:r>
      <w:r w:rsidR="009A56BF">
        <w:t xml:space="preserve">von Streamen und Musikhören als Download auf dem </w:t>
      </w:r>
      <w:r w:rsidR="003833E4">
        <w:t>mp3-</w:t>
      </w:r>
      <w:r w:rsidR="003833E4">
        <w:lastRenderedPageBreak/>
        <w:t>Player.</w:t>
      </w:r>
    </w:p>
    <w:p w:rsidR="00C8292D" w:rsidRDefault="003833E4" w:rsidP="00C8292D">
      <w:pPr>
        <w:pStyle w:val="LMMLIAufzhlung"/>
      </w:pPr>
      <w:r>
        <w:t>Sie wägen die Vorteile beider Angebote zum Musikhören ab und entscheiden, was sie besser oder schlechter finden.</w:t>
      </w:r>
    </w:p>
    <w:p w:rsidR="00C8292D" w:rsidRPr="00C8292D" w:rsidRDefault="00C8292D" w:rsidP="00AC0295">
      <w:pPr>
        <w:pStyle w:val="LMMLIAufzhlung"/>
      </w:pPr>
      <w:r>
        <w:t xml:space="preserve">Die Schülerinnen und Schüler </w:t>
      </w:r>
      <w:r w:rsidR="003833E4">
        <w:t>lesen den Informationstext über Musikhören im Internet und recherchieren über richtiges Verhalten beim Streamen oder Downloa</w:t>
      </w:r>
      <w:r w:rsidR="00AC0295">
        <w:t>den von Musik im Internet.</w:t>
      </w:r>
    </w:p>
    <w:p w:rsidR="00AC0295" w:rsidRDefault="00AC0295" w:rsidP="008D68E4">
      <w:pPr>
        <w:pStyle w:val="LMMLISL"/>
        <w:spacing w:before="260"/>
        <w:outlineLvl w:val="1"/>
      </w:pPr>
    </w:p>
    <w:p w:rsidR="008D68E4" w:rsidRPr="00DB3DFF" w:rsidRDefault="008D68E4" w:rsidP="008D68E4">
      <w:pPr>
        <w:pStyle w:val="LMMLISL"/>
        <w:spacing w:before="260"/>
        <w:outlineLvl w:val="1"/>
      </w:pPr>
      <w:r w:rsidRPr="00DB3DFF">
        <w:t xml:space="preserve">2.3 Linktipps zum „LINGO macht MINT“-Magazin </w:t>
      </w:r>
      <w:r w:rsidR="00AC0295">
        <w:t>3</w:t>
      </w:r>
    </w:p>
    <w:p w:rsidR="008D68E4" w:rsidRPr="00BF7CA2" w:rsidRDefault="008D68E4" w:rsidP="008D68E4">
      <w:pPr>
        <w:spacing w:before="240" w:after="0"/>
        <w:jc w:val="both"/>
        <w:rPr>
          <w:rFonts w:ascii="Museo Sans 300" w:hAnsi="Museo Sans 300" w:cs="MuseoSans-300"/>
          <w:i/>
          <w:kern w:val="1"/>
          <w:sz w:val="20"/>
          <w:szCs w:val="20"/>
        </w:rPr>
      </w:pPr>
      <w:r w:rsidRPr="00BF7CA2">
        <w:rPr>
          <w:rFonts w:ascii="Museo Sans 300" w:hAnsi="Museo Sans 300" w:cs="MuseoSans-300"/>
          <w:i/>
          <w:kern w:val="1"/>
          <w:sz w:val="20"/>
          <w:szCs w:val="20"/>
        </w:rPr>
        <w:t xml:space="preserve">Links aus Magazin </w:t>
      </w:r>
      <w:r w:rsidR="003A0B12" w:rsidRPr="00BF7CA2">
        <w:rPr>
          <w:rFonts w:ascii="Museo Sans 300" w:hAnsi="Museo Sans 300" w:cs="MuseoSans-300"/>
          <w:i/>
          <w:kern w:val="1"/>
          <w:sz w:val="20"/>
          <w:szCs w:val="20"/>
        </w:rPr>
        <w:t>3</w:t>
      </w:r>
      <w:r w:rsidRPr="00BF7CA2">
        <w:rPr>
          <w:rFonts w:ascii="Museo Sans 300" w:hAnsi="Museo Sans 300" w:cs="MuseoSans-300"/>
          <w:i/>
          <w:kern w:val="1"/>
          <w:sz w:val="20"/>
          <w:szCs w:val="20"/>
        </w:rPr>
        <w:t xml:space="preserve"> „</w:t>
      </w:r>
      <w:r w:rsidR="003A0B12" w:rsidRPr="00BF7CA2">
        <w:rPr>
          <w:rFonts w:ascii="Museo Sans 300" w:hAnsi="Museo Sans 300" w:cs="MuseoSans-300"/>
          <w:i/>
          <w:kern w:val="1"/>
          <w:sz w:val="20"/>
          <w:szCs w:val="20"/>
        </w:rPr>
        <w:t>Musik</w:t>
      </w:r>
      <w:r w:rsidRPr="00BF7CA2">
        <w:rPr>
          <w:rFonts w:ascii="Museo Sans 300" w:hAnsi="Museo Sans 300" w:cs="MuseoSans-300"/>
          <w:i/>
          <w:kern w:val="1"/>
          <w:sz w:val="20"/>
          <w:szCs w:val="20"/>
        </w:rPr>
        <w:t xml:space="preserve"> zum Leben“:</w:t>
      </w:r>
    </w:p>
    <w:p w:rsidR="008D68E4" w:rsidRPr="00BF7CA2" w:rsidRDefault="003A0B12" w:rsidP="008D68E4">
      <w:pPr>
        <w:spacing w:after="0"/>
        <w:jc w:val="both"/>
        <w:rPr>
          <w:rFonts w:ascii="Museo Sans 300" w:hAnsi="Museo Sans 300" w:cs="MuseoSans-300"/>
          <w:kern w:val="1"/>
          <w:sz w:val="20"/>
          <w:szCs w:val="20"/>
        </w:rPr>
      </w:pPr>
      <w:proofErr w:type="spellStart"/>
      <w:r w:rsidRPr="00BF7CA2">
        <w:rPr>
          <w:rFonts w:ascii="Museo Sans 300" w:hAnsi="Museo Sans 300" w:cs="MuseoSans-300"/>
          <w:kern w:val="1"/>
          <w:sz w:val="20"/>
          <w:szCs w:val="20"/>
        </w:rPr>
        <w:t>youtube</w:t>
      </w:r>
      <w:proofErr w:type="spellEnd"/>
      <w:r w:rsidR="008D68E4" w:rsidRPr="00BF7CA2">
        <w:rPr>
          <w:rFonts w:ascii="Museo Sans 300" w:hAnsi="Museo Sans 300" w:cs="MuseoSans-300"/>
          <w:kern w:val="1"/>
          <w:sz w:val="20"/>
          <w:szCs w:val="20"/>
        </w:rPr>
        <w:t xml:space="preserve">: </w:t>
      </w:r>
      <w:r w:rsidRPr="00BF7CA2">
        <w:rPr>
          <w:rFonts w:ascii="Museo Sans 300" w:hAnsi="Museo Sans 300" w:cs="MuseoSans-300"/>
          <w:kern w:val="1"/>
          <w:sz w:val="20"/>
          <w:szCs w:val="20"/>
        </w:rPr>
        <w:t>So hören wir</w:t>
      </w:r>
    </w:p>
    <w:p w:rsidR="00140478" w:rsidRPr="00BF7CA2" w:rsidRDefault="002254DE" w:rsidP="00140478">
      <w:pPr>
        <w:rPr>
          <w:rFonts w:ascii="Museo Sans 300" w:hAnsi="Museo Sans 300"/>
          <w:color w:val="111111"/>
          <w:sz w:val="20"/>
          <w:szCs w:val="20"/>
          <w:shd w:val="clear" w:color="auto" w:fill="FFFFFF"/>
        </w:rPr>
      </w:pPr>
      <w:hyperlink r:id="rId13" w:history="1">
        <w:r w:rsidR="003A0B12" w:rsidRPr="00BF7CA2">
          <w:rPr>
            <w:rStyle w:val="Hyperlink"/>
            <w:rFonts w:ascii="Museo Sans 300" w:hAnsi="Museo Sans 300"/>
            <w:sz w:val="20"/>
            <w:szCs w:val="20"/>
          </w:rPr>
          <w:t>https://www.youtube.com/watch?v=0Mbu68pQIx4</w:t>
        </w:r>
      </w:hyperlink>
      <w:r w:rsidR="003A0B12" w:rsidRPr="00BF7CA2">
        <w:rPr>
          <w:rFonts w:ascii="Museo Sans 300" w:hAnsi="Museo Sans 300"/>
          <w:sz w:val="20"/>
          <w:szCs w:val="20"/>
        </w:rPr>
        <w:br/>
      </w:r>
      <w:r w:rsidR="00140478" w:rsidRPr="00BF7CA2">
        <w:rPr>
          <w:rFonts w:ascii="Museo Sans 300" w:hAnsi="Museo Sans 300" w:cs="MuseoSans-300"/>
          <w:kern w:val="1"/>
          <w:sz w:val="20"/>
          <w:szCs w:val="20"/>
        </w:rPr>
        <w:t>Kindernetz: Quiz zum Urheberrecht</w:t>
      </w:r>
      <w:r w:rsidR="00140478" w:rsidRPr="00BF7CA2">
        <w:rPr>
          <w:rFonts w:ascii="Museo Sans 300" w:hAnsi="Museo Sans 300"/>
          <w:sz w:val="20"/>
          <w:szCs w:val="20"/>
        </w:rPr>
        <w:t xml:space="preserve"> </w:t>
      </w:r>
      <w:r w:rsidR="003A0B12" w:rsidRPr="00BF7CA2">
        <w:rPr>
          <w:rFonts w:ascii="Museo Sans 300" w:hAnsi="Museo Sans 300"/>
          <w:sz w:val="20"/>
          <w:szCs w:val="20"/>
        </w:rPr>
        <w:t>Kindernetz</w:t>
      </w:r>
      <w:r w:rsidR="00140478" w:rsidRPr="00BF7CA2">
        <w:rPr>
          <w:rFonts w:ascii="Museo Sans 300" w:hAnsi="Museo Sans 300"/>
          <w:sz w:val="20"/>
          <w:szCs w:val="20"/>
        </w:rPr>
        <w:br/>
      </w:r>
      <w:hyperlink r:id="rId14" w:history="1">
        <w:r w:rsidR="00140478" w:rsidRPr="00BF7CA2">
          <w:rPr>
            <w:rStyle w:val="Hyperlink"/>
            <w:rFonts w:ascii="Museo Sans 300" w:hAnsi="Museo Sans 300"/>
            <w:sz w:val="20"/>
            <w:szCs w:val="20"/>
            <w:shd w:val="clear" w:color="auto" w:fill="FFFFFF"/>
          </w:rPr>
          <w:t>http://www.kindernetz.de/infonetz/medien/netzwerke/-/id=257758/nid=257758/did=258362/1g60olc/index.html</w:t>
        </w:r>
      </w:hyperlink>
    </w:p>
    <w:p w:rsidR="00DB3DFF" w:rsidRPr="00BF7CA2" w:rsidRDefault="00DB3DFF" w:rsidP="00140478">
      <w:pPr>
        <w:rPr>
          <w:rFonts w:ascii="Museo Sans 300" w:hAnsi="Museo Sans 300" w:cs="MuseoSans-300"/>
          <w:i/>
          <w:kern w:val="1"/>
          <w:sz w:val="20"/>
          <w:szCs w:val="20"/>
        </w:rPr>
      </w:pPr>
      <w:r w:rsidRPr="00BF7CA2">
        <w:rPr>
          <w:rFonts w:ascii="Museo Sans 300" w:hAnsi="Museo Sans 300" w:cs="MuseoSans-300"/>
          <w:i/>
          <w:kern w:val="1"/>
          <w:sz w:val="20"/>
          <w:szCs w:val="20"/>
        </w:rPr>
        <w:t>Weitere interessante Links zum Thema:</w:t>
      </w:r>
    </w:p>
    <w:p w:rsidR="00DB3DFF" w:rsidRPr="00BF7CA2" w:rsidRDefault="00140478" w:rsidP="00DB3DFF">
      <w:pPr>
        <w:spacing w:after="0"/>
        <w:jc w:val="both"/>
        <w:rPr>
          <w:rFonts w:ascii="Museo Sans 300" w:hAnsi="Museo Sans 300" w:cs="MuseoSans-300"/>
          <w:kern w:val="1"/>
          <w:sz w:val="20"/>
          <w:szCs w:val="20"/>
        </w:rPr>
      </w:pPr>
      <w:r w:rsidRPr="00BF7CA2">
        <w:rPr>
          <w:rFonts w:ascii="Museo Sans 300" w:hAnsi="Museo Sans 300" w:cs="MuseoSans-300"/>
          <w:kern w:val="1"/>
          <w:sz w:val="20"/>
          <w:szCs w:val="20"/>
        </w:rPr>
        <w:t>Scinexx.de: Der Ton macht die Musik</w:t>
      </w:r>
    </w:p>
    <w:p w:rsidR="006A1A71" w:rsidRDefault="002254DE" w:rsidP="00140478">
      <w:hyperlink r:id="rId15" w:history="1">
        <w:r w:rsidR="00140478" w:rsidRPr="00BF7CA2">
          <w:rPr>
            <w:rStyle w:val="Hyperlink"/>
            <w:rFonts w:ascii="Museo Sans 300" w:hAnsi="Museo Sans 300"/>
            <w:sz w:val="20"/>
            <w:szCs w:val="20"/>
          </w:rPr>
          <w:t>http://www.scinexx.de/dossier-detail-341-4.html</w:t>
        </w:r>
      </w:hyperlink>
      <w:r w:rsidR="00140478" w:rsidRPr="00BF7CA2">
        <w:rPr>
          <w:rFonts w:ascii="Museo Sans 300" w:hAnsi="Museo Sans 300"/>
          <w:sz w:val="20"/>
          <w:szCs w:val="20"/>
        </w:rPr>
        <w:br/>
      </w:r>
      <w:r w:rsidR="00140478" w:rsidRPr="00BF7CA2">
        <w:rPr>
          <w:rFonts w:ascii="Museo Sans 300" w:hAnsi="Museo Sans 300" w:cs="MuseoSans-300"/>
          <w:kern w:val="1"/>
          <w:sz w:val="20"/>
          <w:szCs w:val="20"/>
        </w:rPr>
        <w:t>physikfuerkids.de: Was ist eigentlich Schall?</w:t>
      </w:r>
      <w:r w:rsidR="00140478" w:rsidRPr="00BF7CA2">
        <w:rPr>
          <w:rFonts w:ascii="Museo Sans 300" w:hAnsi="Museo Sans 300" w:cs="MuseoSans-300"/>
          <w:kern w:val="1"/>
          <w:sz w:val="20"/>
          <w:szCs w:val="20"/>
        </w:rPr>
        <w:br/>
      </w:r>
      <w:hyperlink r:id="rId16" w:history="1">
        <w:r w:rsidR="00140478" w:rsidRPr="00BF7CA2">
          <w:rPr>
            <w:rStyle w:val="Hyperlink"/>
            <w:rFonts w:ascii="Museo Sans 300" w:hAnsi="Museo Sans 300"/>
            <w:sz w:val="20"/>
            <w:szCs w:val="20"/>
          </w:rPr>
          <w:t>http://www.physikfuerkids.de/wiewas/musik/schall.html</w:t>
        </w:r>
      </w:hyperlink>
      <w:r w:rsidR="00140478" w:rsidRPr="00BF7CA2">
        <w:rPr>
          <w:rFonts w:ascii="Museo Sans 300" w:hAnsi="Museo Sans 300"/>
          <w:sz w:val="20"/>
          <w:szCs w:val="20"/>
        </w:rPr>
        <w:br/>
      </w:r>
      <w:proofErr w:type="spellStart"/>
      <w:r w:rsidR="00140478" w:rsidRPr="00BF7CA2">
        <w:rPr>
          <w:rFonts w:ascii="Museo Sans 300" w:hAnsi="Museo Sans 300"/>
          <w:sz w:val="20"/>
          <w:szCs w:val="20"/>
        </w:rPr>
        <w:t>physikfuerkids</w:t>
      </w:r>
      <w:proofErr w:type="spellEnd"/>
      <w:r w:rsidR="00140478" w:rsidRPr="00BF7CA2">
        <w:rPr>
          <w:rFonts w:ascii="Museo Sans 300" w:hAnsi="Museo Sans 300"/>
          <w:sz w:val="20"/>
          <w:szCs w:val="20"/>
        </w:rPr>
        <w:t xml:space="preserve">: Wie funktioniert </w:t>
      </w:r>
      <w:proofErr w:type="spellStart"/>
      <w:r w:rsidR="00140478" w:rsidRPr="00BF7CA2">
        <w:rPr>
          <w:rFonts w:ascii="Museo Sans 300" w:hAnsi="Museo Sans 300"/>
          <w:sz w:val="20"/>
          <w:szCs w:val="20"/>
        </w:rPr>
        <w:t>Musikauf-zeichnung</w:t>
      </w:r>
      <w:proofErr w:type="spellEnd"/>
      <w:r w:rsidR="00140478" w:rsidRPr="00BF7CA2">
        <w:rPr>
          <w:rFonts w:ascii="Museo Sans 300" w:hAnsi="Museo Sans 300"/>
          <w:sz w:val="20"/>
          <w:szCs w:val="20"/>
        </w:rPr>
        <w:t>?</w:t>
      </w:r>
      <w:r w:rsidR="00140478" w:rsidRPr="00BF7CA2">
        <w:rPr>
          <w:rFonts w:ascii="Museo Sans 300" w:hAnsi="Museo Sans 300"/>
          <w:sz w:val="20"/>
          <w:szCs w:val="20"/>
        </w:rPr>
        <w:br/>
      </w:r>
      <w:hyperlink r:id="rId17" w:history="1">
        <w:r w:rsidR="006A1A71" w:rsidRPr="00BF7CA2">
          <w:rPr>
            <w:rStyle w:val="Hyperlink"/>
            <w:rFonts w:ascii="Museo Sans 300" w:hAnsi="Museo Sans 300"/>
            <w:sz w:val="20"/>
            <w:szCs w:val="20"/>
          </w:rPr>
          <w:t>http://www.physikfuerkids.de/wiewas/musik/index.html</w:t>
        </w:r>
      </w:hyperlink>
      <w:r w:rsidR="006A1A71" w:rsidRPr="00BF7CA2">
        <w:rPr>
          <w:rFonts w:ascii="Museo Sans 300" w:hAnsi="Museo Sans 300"/>
          <w:sz w:val="20"/>
          <w:szCs w:val="20"/>
        </w:rPr>
        <w:br/>
        <w:t>planet-wissen.de: Die virtuelle Welt – Wie die Musik ihren „Körper“ verlor</w:t>
      </w:r>
      <w:r w:rsidR="006A1A71" w:rsidRPr="00BF7CA2">
        <w:rPr>
          <w:rFonts w:ascii="Museo Sans 300" w:hAnsi="Museo Sans 300"/>
          <w:sz w:val="20"/>
          <w:szCs w:val="20"/>
        </w:rPr>
        <w:br/>
      </w:r>
      <w:hyperlink r:id="rId18" w:history="1">
        <w:r w:rsidR="006A1A71" w:rsidRPr="00BF7CA2">
          <w:rPr>
            <w:rStyle w:val="Hyperlink"/>
            <w:rFonts w:ascii="Museo Sans 300" w:hAnsi="Museo Sans 300"/>
            <w:sz w:val="20"/>
            <w:szCs w:val="20"/>
          </w:rPr>
          <w:t>http://www.planet-wissen.de/kultur/musik/musikindustrie/pwiedervirtuellewandelwiediemusikihrenkoerperverlor100.html</w:t>
        </w:r>
      </w:hyperlink>
      <w:r w:rsidR="006A1A71" w:rsidRPr="00BF7CA2">
        <w:rPr>
          <w:rStyle w:val="Hyperlink"/>
          <w:rFonts w:ascii="Museo Sans 300" w:hAnsi="Museo Sans 300"/>
          <w:sz w:val="20"/>
          <w:szCs w:val="20"/>
        </w:rPr>
        <w:br/>
      </w:r>
      <w:r w:rsidR="006A1A71" w:rsidRPr="00BF7CA2">
        <w:rPr>
          <w:rFonts w:ascii="Museo Sans 300" w:hAnsi="Museo Sans 300"/>
          <w:sz w:val="20"/>
          <w:szCs w:val="20"/>
        </w:rPr>
        <w:t>planet-wissen.de: Tonträger</w:t>
      </w:r>
      <w:r w:rsidR="006A1A71" w:rsidRPr="00BF7CA2">
        <w:rPr>
          <w:rFonts w:ascii="Museo Sans 300" w:hAnsi="Museo Sans 300"/>
          <w:sz w:val="20"/>
          <w:szCs w:val="20"/>
        </w:rPr>
        <w:br/>
      </w:r>
      <w:hyperlink r:id="rId19" w:history="1">
        <w:r w:rsidR="006A1A71" w:rsidRPr="00BF7CA2">
          <w:rPr>
            <w:rStyle w:val="Hyperlink"/>
            <w:rFonts w:ascii="Museo Sans 300" w:hAnsi="Museo Sans 300"/>
            <w:sz w:val="20"/>
            <w:szCs w:val="20"/>
          </w:rPr>
          <w:t>http://www.planet-wissen.de/kultur/musik/geschichte_der_tontraeger/index.html</w:t>
        </w:r>
      </w:hyperlink>
      <w:r w:rsidR="006A1A71" w:rsidRPr="00BF7CA2">
        <w:rPr>
          <w:rFonts w:ascii="Museo Sans 300" w:hAnsi="Museo Sans 300"/>
          <w:sz w:val="20"/>
          <w:szCs w:val="20"/>
        </w:rPr>
        <w:br/>
        <w:t>lernhelfer.de: Schall und seine Eigenschaften</w:t>
      </w:r>
      <w:r w:rsidR="006A1A71" w:rsidRPr="00BF7CA2">
        <w:rPr>
          <w:rFonts w:ascii="Museo Sans 300" w:hAnsi="Museo Sans 300"/>
          <w:sz w:val="20"/>
          <w:szCs w:val="20"/>
        </w:rPr>
        <w:br/>
      </w:r>
      <w:hyperlink r:id="rId20" w:history="1">
        <w:r w:rsidR="006A1A71" w:rsidRPr="00BF7CA2">
          <w:rPr>
            <w:rStyle w:val="Hyperlink"/>
            <w:rFonts w:ascii="Museo Sans 300" w:hAnsi="Museo Sans 300"/>
            <w:sz w:val="20"/>
            <w:szCs w:val="20"/>
          </w:rPr>
          <w:t>https://www.lernhelfer.de/schuelerlexikon/physik-abitur/artikel/schall-und-seine-eigenschaften</w:t>
        </w:r>
      </w:hyperlink>
      <w:r w:rsidR="006A1A71" w:rsidRPr="00BF7CA2">
        <w:rPr>
          <w:rFonts w:ascii="Museo Sans 300" w:hAnsi="Museo Sans 300"/>
          <w:sz w:val="20"/>
          <w:szCs w:val="20"/>
        </w:rPr>
        <w:br/>
        <w:t>tatort-ohr.de: Tatort Ohr</w:t>
      </w:r>
      <w:r w:rsidR="006A1A71" w:rsidRPr="00BF7CA2">
        <w:rPr>
          <w:rFonts w:ascii="Museo Sans 300" w:hAnsi="Museo Sans 300"/>
          <w:sz w:val="20"/>
          <w:szCs w:val="20"/>
        </w:rPr>
        <w:br/>
      </w:r>
      <w:hyperlink r:id="rId21" w:history="1">
        <w:r w:rsidR="006A1A71" w:rsidRPr="00BF7CA2">
          <w:rPr>
            <w:rStyle w:val="Hyperlink"/>
            <w:rFonts w:ascii="Museo Sans 300" w:hAnsi="Museo Sans 300"/>
            <w:sz w:val="20"/>
            <w:szCs w:val="20"/>
          </w:rPr>
          <w:t>http://www.tatort-ohr.de/pdf/Begleitheft.pdf</w:t>
        </w:r>
      </w:hyperlink>
      <w:r w:rsidR="006A1A71" w:rsidRPr="006426B8">
        <w:rPr>
          <w:rFonts w:ascii="Museo Sans 300" w:hAnsi="Museo Sans 300"/>
        </w:rPr>
        <w:br/>
      </w:r>
    </w:p>
    <w:p w:rsidR="0092561B" w:rsidRPr="0092561B" w:rsidRDefault="0092561B" w:rsidP="0092561B">
      <w:pPr>
        <w:pStyle w:val="LMMLISL"/>
        <w:outlineLvl w:val="0"/>
      </w:pPr>
      <w:r w:rsidRPr="0092561B">
        <w:lastRenderedPageBreak/>
        <w:t xml:space="preserve">3. LINGO </w:t>
      </w:r>
      <w:proofErr w:type="spellStart"/>
      <w:r w:rsidRPr="0092561B">
        <w:t>MINTmobil</w:t>
      </w:r>
      <w:proofErr w:type="spellEnd"/>
      <w:r w:rsidRPr="0092561B">
        <w:t xml:space="preserve"> für Jugendliche</w:t>
      </w:r>
    </w:p>
    <w:p w:rsidR="0092561B" w:rsidRPr="00500899" w:rsidRDefault="0092561B" w:rsidP="00500899">
      <w:pPr>
        <w:pStyle w:val="LMMLISL02"/>
        <w:outlineLvl w:val="1"/>
        <w:rPr>
          <w:kern w:val="1"/>
        </w:rPr>
      </w:pPr>
      <w:r w:rsidRPr="00500899">
        <w:rPr>
          <w:kern w:val="1"/>
        </w:rPr>
        <w:t>Die Website „</w:t>
      </w:r>
      <w:r w:rsidRPr="009F299D">
        <w:rPr>
          <w:rFonts w:ascii="Museo-700" w:hAnsi="Museo-700" w:cs="Museo-700"/>
          <w:caps w:val="0"/>
          <w:kern w:val="1"/>
          <w:sz w:val="29"/>
          <w:szCs w:val="29"/>
        </w:rPr>
        <w:t>MINTmobil</w:t>
      </w:r>
      <w:r w:rsidRPr="00500899">
        <w:rPr>
          <w:kern w:val="1"/>
        </w:rPr>
        <w:t>“</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Das neue </w:t>
      </w:r>
      <w:proofErr w:type="spellStart"/>
      <w:r w:rsidRPr="0092561B">
        <w:rPr>
          <w:rFonts w:ascii="Museo Sans 300" w:hAnsi="Museo Sans 300" w:cs="MuseoSans-300"/>
          <w:kern w:val="1"/>
          <w:sz w:val="20"/>
          <w:szCs w:val="20"/>
        </w:rPr>
        <w:t>Lingo</w:t>
      </w:r>
      <w:proofErr w:type="spellEnd"/>
      <w:r w:rsidRPr="0092561B">
        <w:rPr>
          <w:rFonts w:ascii="Museo Sans 300" w:hAnsi="Museo Sans 300" w:cs="MuseoSans-300"/>
          <w:kern w:val="1"/>
          <w:sz w:val="20"/>
          <w:szCs w:val="20"/>
        </w:rPr>
        <w:t xml:space="preserve"> bietet auch mobile und interaktive Inhalte für Jugendliche zwischen 13 und 16 Jahren. Die Inhalte im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-Bereich der Website lingonetz.de greifen die Themenschwerpunkte des Magazins „</w:t>
      </w:r>
      <w:r w:rsidR="006A1A71">
        <w:rPr>
          <w:rFonts w:ascii="Museo Sans 300" w:hAnsi="Museo Sans 300" w:cs="MuseoSans-300"/>
          <w:kern w:val="1"/>
          <w:sz w:val="20"/>
          <w:szCs w:val="20"/>
        </w:rPr>
        <w:t>Musik</w:t>
      </w:r>
      <w:r w:rsidRPr="0092561B">
        <w:rPr>
          <w:rFonts w:ascii="Museo Sans 300" w:hAnsi="Museo Sans 300" w:cs="MuseoSans-300"/>
          <w:kern w:val="1"/>
          <w:sz w:val="20"/>
          <w:szCs w:val="20"/>
        </w:rPr>
        <w:t xml:space="preserve"> zum Leben“ in fachlicher Anlehnung an die MINT-Fächer und Lehrpläne für 13- bis 16-Jährige auf. Dabei gehen die fachlichen Inhalte von lebensweltlichen und alltagsnahen Fragestellungen der jugendlichen Deutschlerner aus. Die webbasierten Applikationen wie Drag &amp; Drop, Quiz, Multiple Choice, Fotoschieber etc. ermöglichen eine interaktive Beschäftigung mit beziehungsweise Erschließung der fachlichen Inhalte </w:t>
      </w:r>
      <w:r w:rsidR="00AA626D">
        <w:rPr>
          <w:rFonts w:ascii="Museo Sans 300" w:hAnsi="Museo Sans 300" w:cs="MuseoSans-300"/>
          <w:kern w:val="1"/>
          <w:sz w:val="20"/>
          <w:szCs w:val="20"/>
        </w:rPr>
        <w:t>i</w:t>
      </w:r>
      <w:r w:rsidRPr="0092561B">
        <w:rPr>
          <w:rFonts w:ascii="Museo Sans 300" w:hAnsi="Museo Sans 300" w:cs="MuseoSans-300"/>
          <w:kern w:val="1"/>
          <w:sz w:val="20"/>
          <w:szCs w:val="20"/>
        </w:rPr>
        <w:t>m Themenkomplex „</w:t>
      </w:r>
      <w:r w:rsidR="00AA626D">
        <w:rPr>
          <w:rFonts w:ascii="Museo Sans 300" w:hAnsi="Museo Sans 300" w:cs="MuseoSans-300"/>
          <w:kern w:val="1"/>
          <w:sz w:val="20"/>
          <w:szCs w:val="20"/>
        </w:rPr>
        <w:t>Musik</w:t>
      </w:r>
      <w:r w:rsidRPr="0092561B">
        <w:rPr>
          <w:rFonts w:ascii="Museo Sans 300" w:hAnsi="Museo Sans 300" w:cs="MuseoSans-300"/>
          <w:kern w:val="1"/>
          <w:sz w:val="20"/>
          <w:szCs w:val="20"/>
        </w:rPr>
        <w:t>“. Die Informationen werden als Informationstexte zum Lesen sowie als Audio-Fi</w:t>
      </w:r>
      <w:r w:rsidR="00294A75">
        <w:rPr>
          <w:rFonts w:ascii="Museo Sans 300" w:hAnsi="Museo Sans 300" w:cs="MuseoSans-300"/>
          <w:kern w:val="1"/>
          <w:sz w:val="20"/>
          <w:szCs w:val="20"/>
        </w:rPr>
        <w:t>les zum Hörverstehen angeboten.</w:t>
      </w:r>
    </w:p>
    <w:p w:rsidR="0092561B" w:rsidRPr="00500899" w:rsidRDefault="0092561B" w:rsidP="00500899">
      <w:pPr>
        <w:pStyle w:val="LMMLISL02"/>
        <w:outlineLvl w:val="1"/>
        <w:rPr>
          <w:kern w:val="1"/>
        </w:rPr>
      </w:pPr>
      <w:r w:rsidRPr="00500899">
        <w:rPr>
          <w:kern w:val="1"/>
        </w:rPr>
        <w:t>Die „</w:t>
      </w:r>
      <w:proofErr w:type="spellStart"/>
      <w:r w:rsidRPr="009F299D">
        <w:rPr>
          <w:rFonts w:ascii="Museo-700" w:hAnsi="Museo-700" w:cs="Museo-700"/>
          <w:caps w:val="0"/>
          <w:kern w:val="1"/>
          <w:sz w:val="29"/>
          <w:szCs w:val="29"/>
        </w:rPr>
        <w:t>MINTmobil</w:t>
      </w:r>
      <w:proofErr w:type="spellEnd"/>
      <w:r w:rsidRPr="00500899">
        <w:rPr>
          <w:kern w:val="1"/>
        </w:rPr>
        <w:t>“-App für Jugendliche</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Darüber hinaus können sich die jungen Deutschlernenden die </w:t>
      </w:r>
      <w:proofErr w:type="spellStart"/>
      <w:r w:rsidRPr="0092561B">
        <w:rPr>
          <w:rFonts w:ascii="Museo Sans 300" w:hAnsi="Museo Sans 300" w:cs="MuseoSans-300"/>
          <w:kern w:val="1"/>
          <w:sz w:val="20"/>
          <w:szCs w:val="20"/>
        </w:rPr>
        <w:t>App</w:t>
      </w:r>
      <w:proofErr w:type="spellEnd"/>
      <w:r w:rsidRPr="0092561B">
        <w:rPr>
          <w:rFonts w:ascii="Museo Sans 300" w:hAnsi="Museo Sans 300" w:cs="MuseoSans-300"/>
          <w:kern w:val="1"/>
          <w:sz w:val="20"/>
          <w:szCs w:val="20"/>
        </w:rPr>
        <w:t xml:space="preserve"> LINGO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 xml:space="preserve"> auf ihr Smartphone oder ihren Tablet-PC laden. Sie bietet das bei Jugendlichen beliebte Format Quizduell, bei dem zwei Lernende im Wettbewerb Quizfragen zu MINT-Themen beantworten müssen.</w:t>
      </w:r>
    </w:p>
    <w:p w:rsidR="00AC0295" w:rsidRDefault="00AC0295" w:rsidP="00EE4C18">
      <w:pPr>
        <w:pStyle w:val="LMMLISL"/>
        <w:spacing w:before="260"/>
        <w:outlineLvl w:val="1"/>
      </w:pPr>
    </w:p>
    <w:p w:rsidR="00AC0295" w:rsidRDefault="00AC0295" w:rsidP="00EE4C18">
      <w:pPr>
        <w:pStyle w:val="LMMLISL"/>
        <w:spacing w:before="260"/>
        <w:outlineLvl w:val="1"/>
      </w:pPr>
    </w:p>
    <w:p w:rsidR="00AC0295" w:rsidRDefault="00AC0295" w:rsidP="00EE4C18">
      <w:pPr>
        <w:pStyle w:val="LMMLISL"/>
        <w:spacing w:before="260"/>
        <w:outlineLvl w:val="1"/>
      </w:pPr>
    </w:p>
    <w:p w:rsidR="00AC0295" w:rsidRDefault="00AC0295" w:rsidP="00EE4C18">
      <w:pPr>
        <w:pStyle w:val="LMMLISL"/>
        <w:spacing w:before="260"/>
        <w:outlineLvl w:val="1"/>
      </w:pPr>
    </w:p>
    <w:p w:rsidR="00AC0295" w:rsidRDefault="00AC0295" w:rsidP="00EE4C18">
      <w:pPr>
        <w:pStyle w:val="LMMLISL"/>
        <w:spacing w:before="260"/>
        <w:outlineLvl w:val="1"/>
      </w:pPr>
    </w:p>
    <w:p w:rsidR="00AC0295" w:rsidRDefault="00AC0295" w:rsidP="00EE4C18">
      <w:pPr>
        <w:pStyle w:val="LMMLISL"/>
        <w:spacing w:before="260"/>
        <w:outlineLvl w:val="1"/>
      </w:pPr>
    </w:p>
    <w:p w:rsidR="00AC0295" w:rsidRDefault="00AC0295" w:rsidP="00EE4C18">
      <w:pPr>
        <w:pStyle w:val="LMMLISL"/>
        <w:spacing w:before="260"/>
        <w:outlineLvl w:val="1"/>
      </w:pPr>
    </w:p>
    <w:p w:rsidR="00AC0295" w:rsidRDefault="00AC0295" w:rsidP="00EE4C18">
      <w:pPr>
        <w:pStyle w:val="LMMLISL"/>
        <w:spacing w:before="260"/>
        <w:outlineLvl w:val="1"/>
      </w:pPr>
    </w:p>
    <w:p w:rsidR="00AC0295" w:rsidRDefault="00AC0295" w:rsidP="00EE4C18">
      <w:pPr>
        <w:pStyle w:val="LMMLISL"/>
        <w:spacing w:before="260"/>
        <w:outlineLvl w:val="1"/>
      </w:pPr>
    </w:p>
    <w:p w:rsidR="00EE4C18" w:rsidRPr="00EE4C18" w:rsidRDefault="00EE4C18" w:rsidP="00EE4C18">
      <w:pPr>
        <w:pStyle w:val="LMMLISL"/>
        <w:spacing w:before="260"/>
        <w:outlineLvl w:val="1"/>
      </w:pPr>
      <w:r w:rsidRPr="00EE4C18">
        <w:lastRenderedPageBreak/>
        <w:t xml:space="preserve">3.1 Kompetenzerwerb mit „LINGO </w:t>
      </w:r>
      <w:proofErr w:type="spellStart"/>
      <w:r w:rsidRPr="00EE4C18">
        <w:t>MINTmobil</w:t>
      </w:r>
      <w:proofErr w:type="spellEnd"/>
      <w:r w:rsidRPr="00EE4C18">
        <w:t>“</w:t>
      </w:r>
    </w:p>
    <w:p w:rsidR="00EE4C18" w:rsidRPr="00EE4C18" w:rsidRDefault="00EE4C18" w:rsidP="009F299D">
      <w:pPr>
        <w:spacing w:after="0" w:line="260" w:lineRule="exact"/>
        <w:jc w:val="both"/>
        <w:rPr>
          <w:rFonts w:ascii="Museo Sans 300" w:hAnsi="Museo Sans 300" w:cs="MuseoSans-300"/>
          <w:kern w:val="1"/>
          <w:sz w:val="20"/>
          <w:szCs w:val="20"/>
        </w:rPr>
      </w:pPr>
      <w:r w:rsidRPr="00EE4C18">
        <w:rPr>
          <w:rFonts w:ascii="Museo Sans 300" w:hAnsi="Museo Sans 300" w:cs="MuseoSans-300"/>
          <w:kern w:val="1"/>
          <w:sz w:val="20"/>
          <w:szCs w:val="20"/>
        </w:rPr>
        <w:t>Der (fach)sprachliche Kompetenzerwerb für Jugendliche in der Altersgruppe 13 bis 16 Jahren erfolgt im Referenzrahmen A1 bis B1. Dabei werden kommunikative Teilkompetenzen erworben in den Bereichen:</w:t>
      </w:r>
    </w:p>
    <w:p w:rsidR="00EE4C18" w:rsidRPr="00EE4C18" w:rsidRDefault="00EE4C18" w:rsidP="009F299D">
      <w:pPr>
        <w:spacing w:before="120" w:after="0" w:line="240" w:lineRule="auto"/>
        <w:rPr>
          <w:rFonts w:ascii="Museo Sans 300" w:hAnsi="Museo Sans 300" w:cs="MuseoSans-300"/>
          <w:i/>
          <w:kern w:val="1"/>
          <w:sz w:val="20"/>
          <w:szCs w:val="20"/>
        </w:rPr>
      </w:pPr>
      <w:r w:rsidRPr="009F299D">
        <w:rPr>
          <w:rFonts w:ascii="MuseoSans-500" w:hAnsi="MuseoSans-500" w:cs="MuseoSans-500"/>
          <w:b/>
          <w:bCs/>
          <w:i/>
          <w:spacing w:val="1"/>
          <w:kern w:val="1"/>
          <w:sz w:val="20"/>
          <w:szCs w:val="20"/>
        </w:rPr>
        <w:t>Hörverstehen/Hör-Sehverstehen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verstehen wesentliche Fachinhalte in einfach formulierten Erläuterungen, Beschreibungen und Darstellungen und können diese Inhalte mit eigenen Worten zusammenfassen und kommentieren.</w:t>
      </w:r>
    </w:p>
    <w:p w:rsidR="00EE4C18" w:rsidRPr="009F299D" w:rsidRDefault="00EE4C18" w:rsidP="009F299D">
      <w:pPr>
        <w:pStyle w:val="LMMLIAufzhlung"/>
      </w:pPr>
      <w:r w:rsidRPr="009F299D">
        <w:t>verstehen einfache bis ausführliche Hinweise und Erklärungen.</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Leseverstehen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 xml:space="preserve">können </w:t>
      </w:r>
      <w:r w:rsidR="00183D13">
        <w:t xml:space="preserve">in </w:t>
      </w:r>
      <w:r w:rsidRPr="009F299D">
        <w:t xml:space="preserve">sprachlich wenig komplexen, kürzeren und längeren Sachtexten wichtige Informationen und Details von Fachinhalten </w:t>
      </w:r>
      <w:r w:rsidR="00183D13">
        <w:t>verstehen</w:t>
      </w:r>
      <w:r w:rsidRPr="009F299D">
        <w:t>.</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Schreiben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schreiben Wörter und kurze Sätze zu Kerninhalten im Themenbereich „</w:t>
      </w:r>
      <w:r w:rsidR="00AA626D">
        <w:t>Musik</w:t>
      </w:r>
      <w:r w:rsidRPr="009F299D">
        <w:t>“.</w:t>
      </w:r>
    </w:p>
    <w:p w:rsidR="00EE4C18" w:rsidRPr="009F299D" w:rsidRDefault="00EE4C18" w:rsidP="009F299D">
      <w:pPr>
        <w:pStyle w:val="LMMLIAufzhlung"/>
      </w:pPr>
      <w:r w:rsidRPr="009F299D">
        <w:t xml:space="preserve">vervollständigen Sätze und kurze </w:t>
      </w:r>
      <w:r w:rsidRPr="00E11DC8">
        <w:t>Texte</w:t>
      </w:r>
      <w:r w:rsidRPr="009F299D">
        <w:t xml:space="preserve"> </w:t>
      </w:r>
      <w:r w:rsidRPr="00AC0295">
        <w:t>eine</w:t>
      </w:r>
      <w:r w:rsidR="00AC0295">
        <w:t>m</w:t>
      </w:r>
      <w:r w:rsidRPr="009F299D">
        <w:t xml:space="preserve"> vorgegebenen Rahmen.</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Wortschatz</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verfügen über den Grundwortschatz und darüber hinaus über Fachbegriffe des Themas und wenden diese sach- und kontextbezogen an.</w:t>
      </w:r>
    </w:p>
    <w:p w:rsidR="00A01260" w:rsidRPr="00A01260" w:rsidRDefault="00A01260" w:rsidP="00A01260">
      <w:pPr>
        <w:spacing w:before="120" w:after="0" w:line="240" w:lineRule="auto"/>
        <w:rPr>
          <w:rFonts w:ascii="MuseoSans-500" w:hAnsi="MuseoSans-500" w:cs="MuseoSans-500"/>
          <w:b/>
          <w:bCs/>
          <w:i/>
          <w:spacing w:val="1"/>
          <w:kern w:val="1"/>
          <w:sz w:val="20"/>
          <w:szCs w:val="20"/>
        </w:rPr>
      </w:pPr>
      <w:r w:rsidRPr="00A01260">
        <w:rPr>
          <w:rFonts w:ascii="MuseoSans-500" w:hAnsi="MuseoSans-500" w:cs="MuseoSans-500"/>
          <w:b/>
          <w:bCs/>
          <w:i/>
          <w:spacing w:val="1"/>
          <w:kern w:val="1"/>
          <w:sz w:val="20"/>
          <w:szCs w:val="20"/>
        </w:rPr>
        <w:t>Interkulturelle Kompetenzen</w:t>
      </w:r>
    </w:p>
    <w:p w:rsidR="00A01260" w:rsidRPr="00A01260" w:rsidRDefault="00A01260" w:rsidP="00A01260">
      <w:pPr>
        <w:spacing w:after="0" w:line="240" w:lineRule="auto"/>
        <w:rPr>
          <w:rFonts w:ascii="Museo Sans 300" w:hAnsi="Museo Sans 300" w:cs="MuseoSans-300"/>
          <w:kern w:val="1"/>
          <w:sz w:val="20"/>
          <w:szCs w:val="20"/>
        </w:rPr>
      </w:pPr>
      <w:r w:rsidRPr="00A01260">
        <w:rPr>
          <w:rFonts w:ascii="Museo Sans 300" w:hAnsi="Museo Sans 300" w:cs="MuseoSans-300"/>
          <w:kern w:val="1"/>
          <w:sz w:val="20"/>
          <w:szCs w:val="20"/>
        </w:rPr>
        <w:t>Die Schülerinnen und Schüler</w:t>
      </w:r>
    </w:p>
    <w:p w:rsidR="00A01260" w:rsidRPr="00A01260" w:rsidRDefault="00A01260" w:rsidP="00A01260">
      <w:pPr>
        <w:pStyle w:val="LMMLIAufzhlung"/>
      </w:pPr>
      <w:r w:rsidRPr="00A01260">
        <w:t>können im Themenfeld „</w:t>
      </w:r>
      <w:r w:rsidR="00AA626D">
        <w:t>Musik</w:t>
      </w:r>
      <w:r w:rsidRPr="00A01260">
        <w:t>“ Alltagserfahrungen und kulturspezifische Besonderheiten und Perspektiven in ihrem Land auffinden und (fach)sprachlich zum Ausdruck bringen.</w:t>
      </w:r>
    </w:p>
    <w:p w:rsidR="00A01260" w:rsidRPr="00A01260" w:rsidRDefault="00A01260" w:rsidP="00A01260">
      <w:pPr>
        <w:pStyle w:val="LMMLIAufzhlung"/>
      </w:pPr>
      <w:r w:rsidRPr="00A01260">
        <w:t>sind in der Lage Eigenheiten der deutschen (Fach)Sprache zu erkunden und mit ihrer Sprache zu vergleichen sowie diese exemplarisch an Beispielen aufzuzeigen.</w:t>
      </w:r>
    </w:p>
    <w:p w:rsidR="00A01260" w:rsidRPr="00A01260" w:rsidRDefault="00A01260" w:rsidP="00A01260">
      <w:pPr>
        <w:pStyle w:val="LMMLIAufzhlung"/>
      </w:pPr>
      <w:r w:rsidRPr="00A01260">
        <w:t>reflektieren in Ansätzen das Potenzial ihrer individuellen Mehrsprachigkeit.</w:t>
      </w:r>
    </w:p>
    <w:p w:rsidR="00AC0295" w:rsidRDefault="00AC0295" w:rsidP="00CC6A62">
      <w:pPr>
        <w:pStyle w:val="LMMLISL"/>
        <w:spacing w:before="260"/>
        <w:outlineLvl w:val="1"/>
      </w:pPr>
    </w:p>
    <w:p w:rsidR="00CC6A62" w:rsidRPr="00CC6A62" w:rsidRDefault="00CC6A62" w:rsidP="00CC6A62">
      <w:pPr>
        <w:pStyle w:val="LMMLISL"/>
        <w:spacing w:before="260"/>
        <w:outlineLvl w:val="1"/>
      </w:pPr>
      <w:r w:rsidRPr="00CC6A62">
        <w:lastRenderedPageBreak/>
        <w:t>3.2 Mobile Inhalte zum Thema „</w:t>
      </w:r>
      <w:r w:rsidR="00AA626D">
        <w:t>Musik</w:t>
      </w:r>
      <w:r w:rsidRPr="00CC6A62">
        <w:t xml:space="preserve"> zum Leben“ für Jugendliche auf lingonetz.de/</w:t>
      </w:r>
      <w:proofErr w:type="spellStart"/>
      <w:r w:rsidRPr="00CC6A62">
        <w:t>MINTmobil</w:t>
      </w:r>
      <w:proofErr w:type="spellEnd"/>
    </w:p>
    <w:p w:rsidR="00CC6A62" w:rsidRPr="00CC6A62" w:rsidRDefault="00CC6A62" w:rsidP="00CC6A62">
      <w:pPr>
        <w:spacing w:after="240" w:line="260" w:lineRule="exact"/>
        <w:jc w:val="both"/>
        <w:rPr>
          <w:rFonts w:ascii="Museo Sans 300" w:hAnsi="Museo Sans 300" w:cs="MuseoSans-300"/>
          <w:kern w:val="1"/>
          <w:sz w:val="20"/>
          <w:szCs w:val="20"/>
        </w:rPr>
      </w:pPr>
      <w:r w:rsidRPr="00CC6A62">
        <w:rPr>
          <w:rFonts w:ascii="Museo Sans 300" w:hAnsi="Museo Sans 300" w:cs="MuseoSans-300"/>
          <w:kern w:val="1"/>
          <w:sz w:val="20"/>
          <w:szCs w:val="20"/>
        </w:rPr>
        <w:t>Infos zum Lesen und Hören auf lingonetz.de zum Themenkomplex „</w:t>
      </w:r>
      <w:r w:rsidR="00AA626D">
        <w:rPr>
          <w:rFonts w:ascii="Museo Sans 300" w:hAnsi="Museo Sans 300" w:cs="MuseoSans-300"/>
          <w:kern w:val="1"/>
          <w:sz w:val="20"/>
          <w:szCs w:val="20"/>
        </w:rPr>
        <w:t>Musik</w:t>
      </w:r>
      <w:r w:rsidRPr="00CC6A62">
        <w:rPr>
          <w:rFonts w:ascii="Museo Sans 300" w:hAnsi="Museo Sans 300" w:cs="MuseoSans-300"/>
          <w:kern w:val="1"/>
          <w:sz w:val="20"/>
          <w:szCs w:val="20"/>
        </w:rPr>
        <w:t>“ im Überblick:</w:t>
      </w:r>
    </w:p>
    <w:p w:rsidR="00CC6A62" w:rsidRPr="00AA626D" w:rsidRDefault="00AA626D" w:rsidP="00CC6A62">
      <w:pPr>
        <w:rPr>
          <w:rFonts w:ascii="Museo Sans 900" w:hAnsi="Museo Sans 900" w:cs="MuseoSans-500"/>
          <w:b/>
          <w:bCs/>
          <w:caps/>
          <w:color w:val="FF0000"/>
          <w:spacing w:val="1"/>
          <w:kern w:val="29"/>
          <w:position w:val="8"/>
          <w:sz w:val="19"/>
          <w:szCs w:val="29"/>
        </w:rPr>
      </w:pPr>
      <w:r w:rsidRPr="00AA626D">
        <w:rPr>
          <w:rFonts w:ascii="Museo Sans 900" w:hAnsi="Museo Sans 900" w:cs="MuseoSans-500"/>
          <w:b/>
          <w:bCs/>
          <w:caps/>
          <w:color w:val="FF0000"/>
          <w:spacing w:val="1"/>
          <w:kern w:val="29"/>
          <w:position w:val="8"/>
          <w:sz w:val="19"/>
          <w:szCs w:val="29"/>
        </w:rPr>
        <w:t>Physik</w:t>
      </w:r>
    </w:p>
    <w:p w:rsidR="00CC6A62" w:rsidRPr="007C36B1" w:rsidRDefault="00150056" w:rsidP="007C36B1">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Wie klingen Instrumente</w:t>
      </w:r>
    </w:p>
    <w:p w:rsidR="00CC6A62" w:rsidRPr="007C36B1" w:rsidRDefault="00150056" w:rsidP="007C36B1">
      <w:pPr>
        <w:spacing w:after="0"/>
        <w:rPr>
          <w:rFonts w:ascii="Museo Sans 300" w:hAnsi="Museo Sans 300" w:cs="MuseoSans-300"/>
          <w:i/>
          <w:kern w:val="1"/>
          <w:sz w:val="20"/>
          <w:szCs w:val="20"/>
        </w:rPr>
      </w:pPr>
      <w:r>
        <w:rPr>
          <w:rFonts w:ascii="Museo Sans 300" w:hAnsi="Museo Sans 300" w:cs="MuseoSans-300"/>
          <w:i/>
          <w:kern w:val="1"/>
          <w:sz w:val="20"/>
          <w:szCs w:val="20"/>
        </w:rPr>
        <w:t>Töne auf Instrumenten machen</w:t>
      </w:r>
    </w:p>
    <w:p w:rsidR="00BA65BE" w:rsidRDefault="00150056" w:rsidP="007C36B1">
      <w:pPr>
        <w:jc w:val="both"/>
        <w:rPr>
          <w:rFonts w:ascii="Museo Sans 300" w:hAnsi="Museo Sans 300" w:cs="MuseoSans-300"/>
          <w:kern w:val="1"/>
          <w:sz w:val="20"/>
          <w:szCs w:val="20"/>
        </w:rPr>
      </w:pPr>
      <w:r>
        <w:rPr>
          <w:rFonts w:ascii="Museo Sans 300" w:hAnsi="Museo Sans 300" w:cs="MuseoSans-300"/>
          <w:kern w:val="1"/>
          <w:sz w:val="20"/>
          <w:szCs w:val="20"/>
        </w:rPr>
        <w:t>Die Jugendlichen lernen die vier Instrumenten</w:t>
      </w:r>
      <w:r w:rsidR="00917253">
        <w:rPr>
          <w:rFonts w:ascii="Museo Sans 300" w:hAnsi="Museo Sans 300" w:cs="MuseoSans-300"/>
          <w:kern w:val="1"/>
          <w:sz w:val="20"/>
          <w:szCs w:val="20"/>
        </w:rPr>
        <w:t>-</w:t>
      </w:r>
      <w:r>
        <w:rPr>
          <w:rFonts w:ascii="Museo Sans 300" w:hAnsi="Museo Sans 300" w:cs="MuseoSans-300"/>
          <w:kern w:val="1"/>
          <w:sz w:val="20"/>
          <w:szCs w:val="20"/>
        </w:rPr>
        <w:t xml:space="preserve">gruppen kennen, bei denen Töne auf </w:t>
      </w:r>
      <w:r w:rsidRPr="00AC0295">
        <w:rPr>
          <w:rFonts w:ascii="Museo Sans 300" w:hAnsi="Museo Sans 300" w:cs="MuseoSans-300"/>
          <w:kern w:val="1"/>
          <w:sz w:val="20"/>
          <w:szCs w:val="20"/>
        </w:rPr>
        <w:t>unterschiedlich</w:t>
      </w:r>
      <w:r w:rsidR="00AC0295">
        <w:rPr>
          <w:rFonts w:ascii="Museo Sans 300" w:hAnsi="Museo Sans 300" w:cs="MuseoSans-300"/>
          <w:kern w:val="1"/>
          <w:sz w:val="20"/>
          <w:szCs w:val="20"/>
        </w:rPr>
        <w:t>e</w:t>
      </w:r>
      <w:r>
        <w:rPr>
          <w:rFonts w:ascii="Museo Sans 300" w:hAnsi="Museo Sans 300" w:cs="MuseoSans-300"/>
          <w:kern w:val="1"/>
          <w:sz w:val="20"/>
          <w:szCs w:val="20"/>
        </w:rPr>
        <w:t xml:space="preserve"> Art und Weise erzeugt werden. Die Schallerzeugung erfolgt jeweils durch Streichen, Zupfen, Schlagen oder Anschlagen und bringt die Instrumente dadurch zum Schwingen.</w:t>
      </w:r>
    </w:p>
    <w:p w:rsidR="00BA65BE" w:rsidRPr="00AA626D" w:rsidRDefault="00BA65BE" w:rsidP="00BA65BE">
      <w:pPr>
        <w:rPr>
          <w:rFonts w:ascii="Museo Sans 900" w:hAnsi="Museo Sans 900" w:cs="MuseoSans-500"/>
          <w:b/>
          <w:bCs/>
          <w:caps/>
          <w:color w:val="FF0000"/>
          <w:spacing w:val="1"/>
          <w:kern w:val="29"/>
          <w:position w:val="8"/>
          <w:sz w:val="19"/>
          <w:szCs w:val="29"/>
        </w:rPr>
      </w:pPr>
      <w:r w:rsidRPr="00AA626D">
        <w:rPr>
          <w:rFonts w:ascii="Museo Sans 900" w:hAnsi="Museo Sans 900" w:cs="MuseoSans-500"/>
          <w:b/>
          <w:bCs/>
          <w:caps/>
          <w:color w:val="FF0000"/>
          <w:spacing w:val="1"/>
          <w:kern w:val="29"/>
          <w:position w:val="8"/>
          <w:sz w:val="19"/>
          <w:szCs w:val="29"/>
        </w:rPr>
        <w:t>Physik</w:t>
      </w:r>
    </w:p>
    <w:p w:rsidR="00BA65BE" w:rsidRPr="007C36B1" w:rsidRDefault="00BA65BE" w:rsidP="00BA65BE">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Blitz und Schall</w:t>
      </w:r>
    </w:p>
    <w:p w:rsidR="00BA65BE" w:rsidRPr="007C36B1" w:rsidRDefault="00BA65BE" w:rsidP="00BA65BE">
      <w:pPr>
        <w:spacing w:after="0"/>
        <w:rPr>
          <w:rFonts w:ascii="Museo Sans 300" w:hAnsi="Museo Sans 300" w:cs="MuseoSans-300"/>
          <w:i/>
          <w:kern w:val="1"/>
          <w:sz w:val="20"/>
          <w:szCs w:val="20"/>
        </w:rPr>
      </w:pPr>
      <w:r>
        <w:rPr>
          <w:rFonts w:ascii="Museo Sans 300" w:hAnsi="Museo Sans 300" w:cs="MuseoSans-300"/>
          <w:i/>
          <w:kern w:val="1"/>
          <w:sz w:val="20"/>
          <w:szCs w:val="20"/>
        </w:rPr>
        <w:t>Stoffe leiten den Schall</w:t>
      </w:r>
    </w:p>
    <w:p w:rsidR="00BA65BE" w:rsidRDefault="00BA65BE" w:rsidP="00BA65BE">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beschäftigen sich mit der Schallgeschwindigkeit. Sie kennen das Phänomen der Schallverzögerung durch Naturphänomene wie Gewitter. Ebenso haben sie die Erfahrung gemacht, dass </w:t>
      </w:r>
      <w:r w:rsidR="00A04228">
        <w:rPr>
          <w:rFonts w:ascii="Museo Sans 300" w:hAnsi="Museo Sans 300" w:cs="MuseoSans-300"/>
          <w:kern w:val="1"/>
          <w:sz w:val="20"/>
          <w:szCs w:val="20"/>
        </w:rPr>
        <w:t xml:space="preserve">man Geräusche von Schallquellen in unmittelbarer Nähe sofort hört, Geräusche von Schallquellen in weiterer Entfernung jedoch erst mit einiger Verzögerung. Sie befassen sich ebenso mit dem Phänomen der Schallübertragung, die von Stoff und vom Schallträger abhängt. So leitet die Luft den Schall wesentlich langsamer als Wasser oder feste Stoffe wie Metall oder Holz. Außerdem erfahren sie, dass </w:t>
      </w:r>
      <w:r w:rsidR="00917253">
        <w:rPr>
          <w:rFonts w:ascii="Museo Sans 300" w:hAnsi="Museo Sans 300" w:cs="MuseoSans-300"/>
          <w:kern w:val="1"/>
          <w:sz w:val="20"/>
          <w:szCs w:val="20"/>
        </w:rPr>
        <w:t xml:space="preserve">sich </w:t>
      </w:r>
      <w:r w:rsidR="00A04228">
        <w:rPr>
          <w:rFonts w:ascii="Museo Sans 300" w:hAnsi="Museo Sans 300" w:cs="MuseoSans-300"/>
          <w:kern w:val="1"/>
          <w:sz w:val="20"/>
          <w:szCs w:val="20"/>
        </w:rPr>
        <w:t xml:space="preserve">ohne einen Träger Schall nicht </w:t>
      </w:r>
      <w:r w:rsidR="00917253">
        <w:rPr>
          <w:rFonts w:ascii="Museo Sans 300" w:hAnsi="Museo Sans 300" w:cs="MuseoSans-300"/>
          <w:kern w:val="1"/>
          <w:sz w:val="20"/>
          <w:szCs w:val="20"/>
        </w:rPr>
        <w:t>ausbreiten</w:t>
      </w:r>
      <w:r w:rsidR="00A04228">
        <w:rPr>
          <w:rFonts w:ascii="Museo Sans 300" w:hAnsi="Museo Sans 300" w:cs="MuseoSans-300"/>
          <w:kern w:val="1"/>
          <w:sz w:val="20"/>
          <w:szCs w:val="20"/>
        </w:rPr>
        <w:t xml:space="preserve"> kann. Im Weltraum, in dem es keine Atmosphäre gibt, kann Schall nicht übertragen werden.</w:t>
      </w:r>
    </w:p>
    <w:p w:rsidR="003A15A4" w:rsidRPr="00AA626D" w:rsidRDefault="003A15A4" w:rsidP="003A15A4">
      <w:pPr>
        <w:rPr>
          <w:rFonts w:ascii="Museo Sans 900" w:hAnsi="Museo Sans 900" w:cs="MuseoSans-500"/>
          <w:b/>
          <w:bCs/>
          <w:caps/>
          <w:color w:val="FF0000"/>
          <w:spacing w:val="1"/>
          <w:kern w:val="29"/>
          <w:position w:val="8"/>
          <w:sz w:val="19"/>
          <w:szCs w:val="29"/>
        </w:rPr>
      </w:pPr>
      <w:r w:rsidRPr="00AA626D">
        <w:rPr>
          <w:rFonts w:ascii="Museo Sans 900" w:hAnsi="Museo Sans 900" w:cs="MuseoSans-500"/>
          <w:b/>
          <w:bCs/>
          <w:caps/>
          <w:color w:val="FF0000"/>
          <w:spacing w:val="1"/>
          <w:kern w:val="29"/>
          <w:position w:val="8"/>
          <w:sz w:val="19"/>
          <w:szCs w:val="29"/>
        </w:rPr>
        <w:t>Physik</w:t>
      </w:r>
    </w:p>
    <w:p w:rsidR="003A15A4" w:rsidRPr="007C36B1" w:rsidRDefault="003A15A4" w:rsidP="003A15A4">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Schall übertragen – Schall schlucken</w:t>
      </w:r>
    </w:p>
    <w:p w:rsidR="003A15A4" w:rsidRPr="007C36B1" w:rsidRDefault="003A15A4" w:rsidP="003A15A4">
      <w:pPr>
        <w:spacing w:after="0"/>
        <w:rPr>
          <w:rFonts w:ascii="Museo Sans 300" w:hAnsi="Museo Sans 300" w:cs="MuseoSans-300"/>
          <w:i/>
          <w:kern w:val="1"/>
          <w:sz w:val="20"/>
          <w:szCs w:val="20"/>
        </w:rPr>
      </w:pPr>
      <w:r>
        <w:rPr>
          <w:rFonts w:ascii="Museo Sans 300" w:hAnsi="Museo Sans 300" w:cs="MuseoSans-300"/>
          <w:i/>
          <w:kern w:val="1"/>
          <w:sz w:val="20"/>
          <w:szCs w:val="20"/>
        </w:rPr>
        <w:t>Warum klingen Töne unterschiedlich?</w:t>
      </w:r>
    </w:p>
    <w:p w:rsidR="003A15A4" w:rsidRDefault="003A15A4" w:rsidP="003A15A4">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kennen das Phänomen, dass der Klang von Tönen auch von der Umgebung abhängt. In einem Konzertsaal mit glatten Wänden klingen Töne anders </w:t>
      </w:r>
      <w:r w:rsidR="00AC0295">
        <w:rPr>
          <w:rFonts w:ascii="Museo Sans 300" w:hAnsi="Museo Sans 300" w:cs="MuseoSans-300"/>
          <w:kern w:val="1"/>
          <w:sz w:val="20"/>
          <w:szCs w:val="20"/>
        </w:rPr>
        <w:t xml:space="preserve">als in </w:t>
      </w:r>
      <w:r>
        <w:rPr>
          <w:rFonts w:ascii="Museo Sans 300" w:hAnsi="Museo Sans 300" w:cs="MuseoSans-300"/>
          <w:kern w:val="1"/>
          <w:sz w:val="20"/>
          <w:szCs w:val="20"/>
        </w:rPr>
        <w:t>einem kleinen Zimmer mit viel Stoff wie Vorhänge</w:t>
      </w:r>
      <w:r w:rsidR="003D57A2">
        <w:rPr>
          <w:rFonts w:ascii="Museo Sans 300" w:hAnsi="Museo Sans 300" w:cs="MuseoSans-300"/>
          <w:kern w:val="1"/>
          <w:sz w:val="20"/>
          <w:szCs w:val="20"/>
        </w:rPr>
        <w:t>n</w:t>
      </w:r>
      <w:r>
        <w:rPr>
          <w:rFonts w:ascii="Museo Sans 300" w:hAnsi="Museo Sans 300" w:cs="MuseoSans-300"/>
          <w:kern w:val="1"/>
          <w:sz w:val="20"/>
          <w:szCs w:val="20"/>
        </w:rPr>
        <w:t xml:space="preserve">, Teppichen etc. Sie verstehen, dass Schall </w:t>
      </w:r>
      <w:r w:rsidR="00917253">
        <w:rPr>
          <w:rFonts w:ascii="Museo Sans 300" w:hAnsi="Museo Sans 300" w:cs="MuseoSans-300"/>
          <w:kern w:val="1"/>
          <w:sz w:val="20"/>
          <w:szCs w:val="20"/>
        </w:rPr>
        <w:t>von</w:t>
      </w:r>
      <w:r w:rsidR="003D57A2">
        <w:rPr>
          <w:rFonts w:ascii="Museo Sans 300" w:hAnsi="Museo Sans 300" w:cs="MuseoSans-300"/>
          <w:kern w:val="1"/>
          <w:sz w:val="20"/>
          <w:szCs w:val="20"/>
        </w:rPr>
        <w:t xml:space="preserve"> Materialien und Stoffen unterschiedlich stark </w:t>
      </w:r>
      <w:r>
        <w:rPr>
          <w:rFonts w:ascii="Museo Sans 300" w:hAnsi="Museo Sans 300" w:cs="MuseoSans-300"/>
          <w:kern w:val="1"/>
          <w:sz w:val="20"/>
          <w:szCs w:val="20"/>
        </w:rPr>
        <w:t xml:space="preserve">reflektiert oder absorbiert </w:t>
      </w:r>
      <w:r w:rsidR="003D57A2">
        <w:rPr>
          <w:rFonts w:ascii="Museo Sans 300" w:hAnsi="Museo Sans 300" w:cs="MuseoSans-300"/>
          <w:kern w:val="1"/>
          <w:sz w:val="20"/>
          <w:szCs w:val="20"/>
        </w:rPr>
        <w:t>wird</w:t>
      </w:r>
      <w:r>
        <w:rPr>
          <w:rFonts w:ascii="Museo Sans 300" w:hAnsi="Museo Sans 300" w:cs="MuseoSans-300"/>
          <w:kern w:val="1"/>
          <w:sz w:val="20"/>
          <w:szCs w:val="20"/>
        </w:rPr>
        <w:t xml:space="preserve"> und dass sich dieses Phänomen auf die Klangfarbe von Tönen auswirkt. Die Reflektion von Schall haben </w:t>
      </w:r>
      <w:r>
        <w:rPr>
          <w:rFonts w:ascii="Museo Sans 300" w:hAnsi="Museo Sans 300" w:cs="MuseoSans-300"/>
          <w:kern w:val="1"/>
          <w:sz w:val="20"/>
          <w:szCs w:val="20"/>
        </w:rPr>
        <w:lastRenderedPageBreak/>
        <w:t>die Jugendliche</w:t>
      </w:r>
      <w:r w:rsidR="003D57A2">
        <w:rPr>
          <w:rFonts w:ascii="Museo Sans 300" w:hAnsi="Museo Sans 300" w:cs="MuseoSans-300"/>
          <w:kern w:val="1"/>
          <w:sz w:val="20"/>
          <w:szCs w:val="20"/>
        </w:rPr>
        <w:t>n vielleicht auch schon in den Bergen als Echo erlebt.</w:t>
      </w:r>
    </w:p>
    <w:p w:rsidR="003D57A2" w:rsidRPr="00AA626D" w:rsidRDefault="003D57A2" w:rsidP="003D57A2">
      <w:pPr>
        <w:rPr>
          <w:rFonts w:ascii="Museo Sans 900" w:hAnsi="Museo Sans 900" w:cs="MuseoSans-500"/>
          <w:b/>
          <w:bCs/>
          <w:caps/>
          <w:color w:val="FF0000"/>
          <w:spacing w:val="1"/>
          <w:kern w:val="29"/>
          <w:position w:val="8"/>
          <w:sz w:val="19"/>
          <w:szCs w:val="29"/>
        </w:rPr>
      </w:pPr>
      <w:r w:rsidRPr="00AA626D">
        <w:rPr>
          <w:rFonts w:ascii="Museo Sans 900" w:hAnsi="Museo Sans 900" w:cs="MuseoSans-500"/>
          <w:b/>
          <w:bCs/>
          <w:caps/>
          <w:color w:val="FF0000"/>
          <w:spacing w:val="1"/>
          <w:kern w:val="29"/>
          <w:position w:val="8"/>
          <w:sz w:val="19"/>
          <w:szCs w:val="29"/>
        </w:rPr>
        <w:t>Physik</w:t>
      </w:r>
    </w:p>
    <w:p w:rsidR="003D57A2" w:rsidRPr="007C36B1" w:rsidRDefault="003D57A2" w:rsidP="003D57A2">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Eine Geige bauen</w:t>
      </w:r>
    </w:p>
    <w:p w:rsidR="003D57A2" w:rsidRPr="007C36B1" w:rsidRDefault="003D57A2" w:rsidP="003D57A2">
      <w:pPr>
        <w:spacing w:after="0"/>
        <w:rPr>
          <w:rFonts w:ascii="Museo Sans 300" w:hAnsi="Museo Sans 300" w:cs="MuseoSans-300"/>
          <w:i/>
          <w:kern w:val="1"/>
          <w:sz w:val="20"/>
          <w:szCs w:val="20"/>
        </w:rPr>
      </w:pPr>
      <w:r>
        <w:rPr>
          <w:rFonts w:ascii="Museo Sans 300" w:hAnsi="Museo Sans 300" w:cs="MuseoSans-300"/>
          <w:i/>
          <w:kern w:val="1"/>
          <w:sz w:val="20"/>
          <w:szCs w:val="20"/>
        </w:rPr>
        <w:t>Ein Instrument aus Holz</w:t>
      </w:r>
    </w:p>
    <w:p w:rsidR="003D57A2" w:rsidRPr="007C36B1" w:rsidRDefault="003D57A2" w:rsidP="003D57A2">
      <w:pPr>
        <w:jc w:val="both"/>
        <w:rPr>
          <w:rFonts w:ascii="Museo Sans 300" w:hAnsi="Museo Sans 300" w:cs="MuseoSans-300"/>
          <w:kern w:val="1"/>
          <w:sz w:val="20"/>
          <w:szCs w:val="20"/>
        </w:rPr>
      </w:pPr>
      <w:r>
        <w:rPr>
          <w:rFonts w:ascii="Museo Sans 300" w:hAnsi="Museo Sans 300" w:cs="MuseoSans-300"/>
          <w:kern w:val="1"/>
          <w:sz w:val="20"/>
          <w:szCs w:val="20"/>
        </w:rPr>
        <w:t>Der Film zeigt, wie eine Geige gebaut wird und verdeutlicht, wie dieses Streichinstrument durch die Schwingung von Saiten und der einzelnen Bestandteile des Klangkörpers Töne erzeugt.</w:t>
      </w:r>
    </w:p>
    <w:p w:rsidR="00CA6409" w:rsidRPr="00E25759" w:rsidRDefault="00CA6409" w:rsidP="00CA6409">
      <w:pPr>
        <w:rPr>
          <w:rFonts w:ascii="Museo Sans 900" w:hAnsi="Museo Sans 900" w:cs="MuseoSans-500"/>
          <w:b/>
          <w:bCs/>
          <w:caps/>
          <w:color w:val="008000"/>
          <w:spacing w:val="1"/>
          <w:kern w:val="29"/>
          <w:position w:val="8"/>
          <w:sz w:val="19"/>
          <w:szCs w:val="29"/>
        </w:rPr>
      </w:pPr>
      <w:r w:rsidRPr="00E25759">
        <w:rPr>
          <w:rFonts w:ascii="Museo Sans 900" w:hAnsi="Museo Sans 900" w:cs="MuseoSans-500"/>
          <w:b/>
          <w:bCs/>
          <w:caps/>
          <w:color w:val="008000"/>
          <w:spacing w:val="1"/>
          <w:kern w:val="29"/>
          <w:position w:val="8"/>
          <w:sz w:val="19"/>
          <w:szCs w:val="29"/>
        </w:rPr>
        <w:t>BIOLOGIE</w:t>
      </w:r>
      <w:r>
        <w:rPr>
          <w:rFonts w:ascii="Museo Sans 900" w:hAnsi="Museo Sans 900" w:cs="MuseoSans-500"/>
          <w:b/>
          <w:bCs/>
          <w:caps/>
          <w:color w:val="008000"/>
          <w:spacing w:val="1"/>
          <w:kern w:val="29"/>
          <w:position w:val="8"/>
          <w:sz w:val="19"/>
          <w:szCs w:val="29"/>
        </w:rPr>
        <w:t xml:space="preserve"> </w:t>
      </w:r>
    </w:p>
    <w:p w:rsidR="00CC6A62" w:rsidRPr="003D57A2" w:rsidRDefault="003D57A2" w:rsidP="003D57A2">
      <w:pPr>
        <w:spacing w:after="0"/>
        <w:rPr>
          <w:rFonts w:ascii="Museo Sans 300" w:hAnsi="Museo Sans 300" w:cs="MuseoSans-300"/>
          <w:i/>
          <w:kern w:val="1"/>
          <w:sz w:val="20"/>
          <w:szCs w:val="20"/>
        </w:rPr>
      </w:pPr>
      <w:r>
        <w:rPr>
          <w:rFonts w:ascii="MuseoSans-500" w:hAnsi="MuseoSans-500" w:cs="MuseoSans-500"/>
          <w:b/>
          <w:bCs/>
          <w:i/>
          <w:spacing w:val="1"/>
          <w:kern w:val="1"/>
          <w:sz w:val="20"/>
          <w:szCs w:val="20"/>
        </w:rPr>
        <w:t>Ohne Ohren hören</w:t>
      </w:r>
      <w:r>
        <w:rPr>
          <w:rFonts w:ascii="MuseoSans-500" w:hAnsi="MuseoSans-500" w:cs="MuseoSans-500"/>
          <w:b/>
          <w:bCs/>
          <w:i/>
          <w:spacing w:val="1"/>
          <w:kern w:val="1"/>
          <w:sz w:val="20"/>
          <w:szCs w:val="20"/>
        </w:rPr>
        <w:br/>
      </w:r>
      <w:r>
        <w:rPr>
          <w:rFonts w:ascii="Museo Sans 300" w:hAnsi="Museo Sans 300" w:cs="MuseoSans-300"/>
          <w:i/>
          <w:kern w:val="1"/>
          <w:sz w:val="20"/>
          <w:szCs w:val="20"/>
        </w:rPr>
        <w:t>Manche Tiere und Insekten hören anders</w:t>
      </w:r>
    </w:p>
    <w:p w:rsidR="008D7F2C" w:rsidRDefault="003D57A2" w:rsidP="00CA6409">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wissen, dass Menschen und Tiere Ohren zum Hören haben. In diesem Modul lernen sie </w:t>
      </w:r>
      <w:r w:rsidR="007C2660">
        <w:rPr>
          <w:rFonts w:ascii="Museo Sans 300" w:hAnsi="Museo Sans 300" w:cs="MuseoSans-300"/>
          <w:kern w:val="1"/>
          <w:sz w:val="20"/>
          <w:szCs w:val="20"/>
        </w:rPr>
        <w:t>am Beispiel von Heuschrecken, Mücken und Fischen</w:t>
      </w:r>
      <w:r w:rsidR="00917253">
        <w:rPr>
          <w:rFonts w:ascii="Museo Sans 300" w:hAnsi="Museo Sans 300" w:cs="MuseoSans-300"/>
          <w:kern w:val="1"/>
          <w:sz w:val="20"/>
          <w:szCs w:val="20"/>
        </w:rPr>
        <w:t>, wie</w:t>
      </w:r>
      <w:r w:rsidR="007C2660">
        <w:rPr>
          <w:rFonts w:ascii="Museo Sans 300" w:hAnsi="Museo Sans 300" w:cs="MuseoSans-300"/>
          <w:kern w:val="1"/>
          <w:sz w:val="20"/>
          <w:szCs w:val="20"/>
        </w:rPr>
        <w:t xml:space="preserve"> Tier- und Insektenarten</w:t>
      </w:r>
      <w:r>
        <w:rPr>
          <w:rFonts w:ascii="Museo Sans 300" w:hAnsi="Museo Sans 300" w:cs="MuseoSans-300"/>
          <w:kern w:val="1"/>
          <w:sz w:val="20"/>
          <w:szCs w:val="20"/>
        </w:rPr>
        <w:t xml:space="preserve"> Schall auch ohne den Hörapparat wie Ohren empfangen können.</w:t>
      </w:r>
      <w:r w:rsidR="007C2660">
        <w:rPr>
          <w:rFonts w:ascii="Museo Sans 300" w:hAnsi="Museo Sans 300" w:cs="MuseoSans-300"/>
          <w:kern w:val="1"/>
          <w:sz w:val="20"/>
          <w:szCs w:val="20"/>
        </w:rPr>
        <w:t xml:space="preserve"> </w:t>
      </w:r>
    </w:p>
    <w:p w:rsidR="00CA6409" w:rsidRPr="00E25759" w:rsidRDefault="00CA6409" w:rsidP="00CA6409">
      <w:pPr>
        <w:rPr>
          <w:rFonts w:ascii="Museo Sans 900" w:hAnsi="Museo Sans 900" w:cs="MuseoSans-500"/>
          <w:b/>
          <w:bCs/>
          <w:caps/>
          <w:color w:val="008000"/>
          <w:spacing w:val="1"/>
          <w:kern w:val="29"/>
          <w:position w:val="8"/>
          <w:sz w:val="19"/>
          <w:szCs w:val="29"/>
        </w:rPr>
      </w:pPr>
      <w:r w:rsidRPr="00E25759">
        <w:rPr>
          <w:rFonts w:ascii="Museo Sans 900" w:hAnsi="Museo Sans 900" w:cs="MuseoSans-500"/>
          <w:b/>
          <w:bCs/>
          <w:caps/>
          <w:color w:val="008000"/>
          <w:spacing w:val="1"/>
          <w:kern w:val="29"/>
          <w:position w:val="8"/>
          <w:sz w:val="19"/>
          <w:szCs w:val="29"/>
        </w:rPr>
        <w:t>BIOLOGIE</w:t>
      </w:r>
      <w:r>
        <w:rPr>
          <w:rFonts w:ascii="Museo Sans 900" w:hAnsi="Museo Sans 900" w:cs="MuseoSans-500"/>
          <w:b/>
          <w:bCs/>
          <w:caps/>
          <w:color w:val="008000"/>
          <w:spacing w:val="1"/>
          <w:kern w:val="29"/>
          <w:position w:val="8"/>
          <w:sz w:val="19"/>
          <w:szCs w:val="29"/>
        </w:rPr>
        <w:t xml:space="preserve"> </w:t>
      </w:r>
    </w:p>
    <w:p w:rsidR="00FF06C6" w:rsidRPr="00CB36DB" w:rsidRDefault="006C23DB" w:rsidP="00FF06C6">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Was Menschen nicht mehr hören</w:t>
      </w:r>
    </w:p>
    <w:p w:rsidR="00FF06C6" w:rsidRPr="00CB36DB" w:rsidRDefault="006C23DB" w:rsidP="00FF06C6">
      <w:pPr>
        <w:spacing w:after="0"/>
        <w:rPr>
          <w:rFonts w:ascii="Museo Sans 300" w:hAnsi="Museo Sans 300" w:cs="MuseoSans-300"/>
          <w:i/>
          <w:kern w:val="1"/>
          <w:sz w:val="20"/>
          <w:szCs w:val="20"/>
        </w:rPr>
      </w:pPr>
      <w:r>
        <w:rPr>
          <w:rFonts w:ascii="Museo Sans 300" w:hAnsi="Museo Sans 300" w:cs="MuseoSans-300"/>
          <w:i/>
          <w:kern w:val="1"/>
          <w:sz w:val="20"/>
          <w:szCs w:val="20"/>
        </w:rPr>
        <w:t>Sehen mit den Ohren</w:t>
      </w:r>
    </w:p>
    <w:p w:rsidR="00CA6409" w:rsidRDefault="006C23DB" w:rsidP="00CA6409">
      <w:pPr>
        <w:jc w:val="both"/>
        <w:rPr>
          <w:rFonts w:ascii="Museo Sans 300" w:hAnsi="Museo Sans 300" w:cs="MuseoSans-300"/>
          <w:kern w:val="1"/>
          <w:sz w:val="20"/>
          <w:szCs w:val="20"/>
        </w:rPr>
      </w:pPr>
      <w:r>
        <w:rPr>
          <w:rFonts w:ascii="Museo Sans 300" w:hAnsi="Museo Sans 300" w:cs="MuseoSans-300"/>
          <w:kern w:val="1"/>
          <w:sz w:val="20"/>
          <w:szCs w:val="20"/>
        </w:rPr>
        <w:t>Die Jugendlichen haben vermutlich schon von Walgesängen gehört und wissen, dass Fledermäuse sich mittels Echoortung orientieren</w:t>
      </w:r>
      <w:r w:rsidR="00FF06C6">
        <w:rPr>
          <w:rFonts w:ascii="Museo Sans 300" w:hAnsi="Museo Sans 300" w:cs="MuseoSans-300"/>
          <w:kern w:val="1"/>
          <w:sz w:val="20"/>
          <w:szCs w:val="20"/>
        </w:rPr>
        <w:t>.</w:t>
      </w:r>
      <w:r>
        <w:rPr>
          <w:rFonts w:ascii="Museo Sans 300" w:hAnsi="Museo Sans 300" w:cs="MuseoSans-300"/>
          <w:kern w:val="1"/>
          <w:sz w:val="20"/>
          <w:szCs w:val="20"/>
        </w:rPr>
        <w:t xml:space="preserve"> Sie verstehen, dass diese Tiere Tonfrequenzen erzeugen und hören, die weit außerhalb des menschlichen Hörbereichs liegen. Sie lernen </w:t>
      </w:r>
      <w:r w:rsidR="00387E71">
        <w:rPr>
          <w:rFonts w:ascii="Museo Sans 300" w:hAnsi="Museo Sans 300" w:cs="MuseoSans-300"/>
          <w:kern w:val="1"/>
          <w:sz w:val="20"/>
          <w:szCs w:val="20"/>
        </w:rPr>
        <w:t xml:space="preserve">ebenso </w:t>
      </w:r>
      <w:r>
        <w:rPr>
          <w:rFonts w:ascii="Museo Sans 300" w:hAnsi="Museo Sans 300" w:cs="MuseoSans-300"/>
          <w:kern w:val="1"/>
          <w:sz w:val="20"/>
          <w:szCs w:val="20"/>
        </w:rPr>
        <w:t>die unterschiedlichen Hörbereiche in der Tier- und Menschenwelt kennen</w:t>
      </w:r>
      <w:r w:rsidR="00387E71">
        <w:rPr>
          <w:rFonts w:ascii="Museo Sans 300" w:hAnsi="Museo Sans 300" w:cs="MuseoSans-300"/>
          <w:kern w:val="1"/>
          <w:sz w:val="20"/>
          <w:szCs w:val="20"/>
        </w:rPr>
        <w:t>, die von 20 Hz bis 200 000 Hz reichen.</w:t>
      </w:r>
    </w:p>
    <w:p w:rsidR="000E3A09" w:rsidRPr="00387E71" w:rsidRDefault="00387E71" w:rsidP="000E3A09">
      <w:pPr>
        <w:pStyle w:val="LMMLIFACHCHEMIE"/>
        <w:rPr>
          <w:b/>
          <w:color w:val="3366FF"/>
          <w:sz w:val="19"/>
        </w:rPr>
      </w:pPr>
      <w:r w:rsidRPr="00387E71">
        <w:rPr>
          <w:b/>
          <w:color w:val="3366FF"/>
          <w:sz w:val="19"/>
        </w:rPr>
        <w:t>Technik</w:t>
      </w:r>
      <w:r w:rsidR="00917253">
        <w:rPr>
          <w:b/>
          <w:color w:val="3366FF"/>
          <w:sz w:val="19"/>
        </w:rPr>
        <w:br/>
      </w:r>
    </w:p>
    <w:p w:rsidR="007C68E8" w:rsidRPr="00CB36DB" w:rsidRDefault="00387E71" w:rsidP="007C68E8">
      <w:pPr>
        <w:spacing w:after="0"/>
        <w:rPr>
          <w:rFonts w:ascii="Museo Sans 300" w:hAnsi="Museo Sans 300" w:cs="MuseoSans-300"/>
          <w:i/>
          <w:kern w:val="1"/>
          <w:sz w:val="20"/>
          <w:szCs w:val="20"/>
        </w:rPr>
      </w:pPr>
      <w:r>
        <w:rPr>
          <w:rFonts w:ascii="MuseoSans-500" w:hAnsi="MuseoSans-500" w:cs="MuseoSans-500"/>
          <w:b/>
          <w:bCs/>
          <w:i/>
          <w:spacing w:val="1"/>
          <w:kern w:val="1"/>
          <w:sz w:val="20"/>
          <w:szCs w:val="20"/>
        </w:rPr>
        <w:t>Schall und Lärm</w:t>
      </w:r>
      <w:r w:rsidR="007C68E8">
        <w:rPr>
          <w:rFonts w:ascii="MuseoSans-500" w:hAnsi="MuseoSans-500" w:cs="MuseoSans-500"/>
          <w:b/>
          <w:bCs/>
          <w:i/>
          <w:spacing w:val="1"/>
          <w:kern w:val="1"/>
          <w:sz w:val="20"/>
          <w:szCs w:val="20"/>
        </w:rPr>
        <w:br/>
      </w:r>
      <w:r>
        <w:rPr>
          <w:rFonts w:ascii="Museo Sans 300" w:hAnsi="Museo Sans 300" w:cs="MuseoSans-300"/>
          <w:i/>
          <w:kern w:val="1"/>
          <w:sz w:val="20"/>
          <w:szCs w:val="20"/>
        </w:rPr>
        <w:t>Die Lautstärke ist messbar</w:t>
      </w:r>
    </w:p>
    <w:p w:rsidR="00CA6409" w:rsidRDefault="00387E71" w:rsidP="00971DB4">
      <w:pPr>
        <w:spacing w:after="0"/>
        <w:jc w:val="both"/>
        <w:rPr>
          <w:rFonts w:ascii="Museo Sans 300" w:hAnsi="Museo Sans 300" w:cs="MuseoSans-300"/>
          <w:kern w:val="1"/>
          <w:sz w:val="20"/>
          <w:szCs w:val="20"/>
        </w:rPr>
      </w:pPr>
      <w:r>
        <w:rPr>
          <w:rFonts w:ascii="Museo Sans 300" w:hAnsi="Museo Sans 300" w:cs="MuseoSans-300"/>
          <w:kern w:val="1"/>
          <w:sz w:val="20"/>
          <w:szCs w:val="20"/>
        </w:rPr>
        <w:t>Jugendliche hören gern laut Musik</w:t>
      </w:r>
      <w:r w:rsidR="007C68E8">
        <w:rPr>
          <w:rFonts w:ascii="Museo Sans 300" w:hAnsi="Museo Sans 300" w:cs="MuseoSans-300"/>
          <w:kern w:val="1"/>
          <w:sz w:val="20"/>
          <w:szCs w:val="20"/>
        </w:rPr>
        <w:t>.</w:t>
      </w:r>
      <w:r>
        <w:rPr>
          <w:rFonts w:ascii="Museo Sans 300" w:hAnsi="Museo Sans 300" w:cs="MuseoSans-300"/>
          <w:kern w:val="1"/>
          <w:sz w:val="20"/>
          <w:szCs w:val="20"/>
        </w:rPr>
        <w:t xml:space="preserve"> Sie erfahren, dass laute Musik schädlich für die Ohren ist. Sehr laute Töne und Geräusche sind Lärm und dieser kann bei einer dauerhaften Beschallung nicht nur das Gehör dauerhaft schädigen, sondern Menschen sogar krank machen. Die </w:t>
      </w:r>
      <w:r w:rsidR="00917253">
        <w:rPr>
          <w:rFonts w:ascii="Museo Sans 300" w:hAnsi="Museo Sans 300" w:cs="MuseoSans-300"/>
          <w:kern w:val="1"/>
          <w:sz w:val="20"/>
          <w:szCs w:val="20"/>
        </w:rPr>
        <w:t>Pegel</w:t>
      </w:r>
      <w:r>
        <w:rPr>
          <w:rFonts w:ascii="Museo Sans 300" w:hAnsi="Museo Sans 300" w:cs="MuseoSans-300"/>
          <w:kern w:val="1"/>
          <w:sz w:val="20"/>
          <w:szCs w:val="20"/>
        </w:rPr>
        <w:t xml:space="preserve"> von verschiedenen Schallquellen lassen sich nach der Maßeinheit Dezibel (dB) klassifizieren und bestimmten Belastbarkeitsstufen zuordnen.</w:t>
      </w:r>
    </w:p>
    <w:p w:rsidR="00F0259D" w:rsidRDefault="00F0259D" w:rsidP="00971DB4">
      <w:pPr>
        <w:spacing w:after="0"/>
        <w:jc w:val="both"/>
        <w:rPr>
          <w:rFonts w:ascii="Museo Sans 300" w:hAnsi="Museo Sans 300" w:cs="MuseoSans-300"/>
          <w:kern w:val="1"/>
          <w:sz w:val="20"/>
          <w:szCs w:val="20"/>
        </w:rPr>
      </w:pPr>
    </w:p>
    <w:p w:rsidR="00AC0295" w:rsidRDefault="00AC0295" w:rsidP="00917253">
      <w:pPr>
        <w:pStyle w:val="LMMLIFACHCHEMIE"/>
        <w:jc w:val="both"/>
        <w:rPr>
          <w:b/>
          <w:color w:val="3366FF"/>
          <w:sz w:val="19"/>
        </w:rPr>
      </w:pPr>
    </w:p>
    <w:p w:rsidR="00AC0295" w:rsidRDefault="00AC0295" w:rsidP="00917253">
      <w:pPr>
        <w:pStyle w:val="LMMLIFACHCHEMIE"/>
        <w:jc w:val="both"/>
        <w:rPr>
          <w:b/>
          <w:color w:val="3366FF"/>
          <w:sz w:val="19"/>
        </w:rPr>
      </w:pPr>
    </w:p>
    <w:p w:rsidR="00AC0295" w:rsidRDefault="00AC0295" w:rsidP="00917253">
      <w:pPr>
        <w:pStyle w:val="LMMLIFACHCHEMIE"/>
        <w:jc w:val="both"/>
        <w:rPr>
          <w:b/>
          <w:color w:val="3366FF"/>
          <w:sz w:val="19"/>
        </w:rPr>
      </w:pPr>
    </w:p>
    <w:p w:rsidR="00F0259D" w:rsidRPr="00387E71" w:rsidRDefault="00AC0295" w:rsidP="00917253">
      <w:pPr>
        <w:pStyle w:val="LMMLIFACHCHEMIE"/>
        <w:jc w:val="both"/>
        <w:rPr>
          <w:b/>
          <w:color w:val="3366FF"/>
          <w:sz w:val="19"/>
        </w:rPr>
      </w:pPr>
      <w:r>
        <w:rPr>
          <w:b/>
          <w:color w:val="3366FF"/>
          <w:sz w:val="19"/>
        </w:rPr>
        <w:lastRenderedPageBreak/>
        <w:t>T</w:t>
      </w:r>
      <w:r w:rsidR="00F0259D" w:rsidRPr="00387E71">
        <w:rPr>
          <w:b/>
          <w:color w:val="3366FF"/>
          <w:sz w:val="19"/>
        </w:rPr>
        <w:t>echnik</w:t>
      </w:r>
      <w:r w:rsidR="00917253">
        <w:rPr>
          <w:b/>
          <w:color w:val="3366FF"/>
          <w:sz w:val="19"/>
        </w:rPr>
        <w:br/>
      </w:r>
    </w:p>
    <w:p w:rsidR="00917253" w:rsidRDefault="00F0259D" w:rsidP="00917253">
      <w:pPr>
        <w:spacing w:after="0"/>
        <w:rPr>
          <w:rFonts w:ascii="Museo Sans 300" w:hAnsi="Museo Sans 300" w:cs="MuseoSans-300"/>
          <w:i/>
          <w:kern w:val="1"/>
          <w:sz w:val="20"/>
          <w:szCs w:val="20"/>
        </w:rPr>
      </w:pPr>
      <w:r>
        <w:rPr>
          <w:rFonts w:ascii="MuseoSans-500" w:hAnsi="MuseoSans-500" w:cs="MuseoSans-500"/>
          <w:b/>
          <w:bCs/>
          <w:i/>
          <w:spacing w:val="1"/>
          <w:kern w:val="1"/>
          <w:sz w:val="20"/>
          <w:szCs w:val="20"/>
        </w:rPr>
        <w:t>Wie kommt die Stimme ins Mikrofon?</w:t>
      </w:r>
      <w:r>
        <w:rPr>
          <w:rFonts w:ascii="MuseoSans-500" w:hAnsi="MuseoSans-500" w:cs="MuseoSans-500"/>
          <w:b/>
          <w:bCs/>
          <w:i/>
          <w:spacing w:val="1"/>
          <w:kern w:val="1"/>
          <w:sz w:val="20"/>
          <w:szCs w:val="20"/>
        </w:rPr>
        <w:br/>
      </w:r>
      <w:r>
        <w:rPr>
          <w:rFonts w:ascii="Museo Sans 300" w:hAnsi="Museo Sans 300" w:cs="MuseoSans-300"/>
          <w:i/>
          <w:kern w:val="1"/>
          <w:sz w:val="20"/>
          <w:szCs w:val="20"/>
        </w:rPr>
        <w:t>Die Stimme verstärken</w:t>
      </w:r>
    </w:p>
    <w:p w:rsidR="00F0259D" w:rsidRPr="00CB36DB" w:rsidRDefault="00F0259D" w:rsidP="00917253">
      <w:pPr>
        <w:spacing w:after="0"/>
        <w:jc w:val="both"/>
        <w:rPr>
          <w:rFonts w:ascii="Museo Sans 300" w:hAnsi="Museo Sans 300" w:cs="MuseoSans-300"/>
          <w:i/>
          <w:kern w:val="1"/>
          <w:sz w:val="20"/>
          <w:szCs w:val="20"/>
        </w:rPr>
      </w:pPr>
      <w:r>
        <w:rPr>
          <w:rFonts w:ascii="Museo Sans 300" w:hAnsi="Museo Sans 300" w:cs="MuseoSans-300"/>
          <w:kern w:val="1"/>
          <w:sz w:val="20"/>
          <w:szCs w:val="20"/>
        </w:rPr>
        <w:t xml:space="preserve">Bei Auftritten vor einer größeren Menschenmenge </w:t>
      </w:r>
      <w:r w:rsidR="001A04D5">
        <w:rPr>
          <w:rFonts w:ascii="Museo Sans 300" w:hAnsi="Museo Sans 300" w:cs="MuseoSans-300"/>
          <w:kern w:val="1"/>
          <w:sz w:val="20"/>
          <w:szCs w:val="20"/>
        </w:rPr>
        <w:t>erleben</w:t>
      </w:r>
      <w:r w:rsidR="00E23087">
        <w:rPr>
          <w:rFonts w:ascii="Museo Sans 300" w:hAnsi="Museo Sans 300" w:cs="MuseoSans-300"/>
          <w:kern w:val="1"/>
          <w:sz w:val="20"/>
          <w:szCs w:val="20"/>
        </w:rPr>
        <w:t xml:space="preserve"> Jugendliche</w:t>
      </w:r>
      <w:r w:rsidR="001A04D5">
        <w:rPr>
          <w:rFonts w:ascii="Museo Sans 300" w:hAnsi="Museo Sans 300" w:cs="MuseoSans-300"/>
          <w:kern w:val="1"/>
          <w:sz w:val="20"/>
          <w:szCs w:val="20"/>
        </w:rPr>
        <w:t xml:space="preserve"> Sprecher oder Sänger mit einem Mikrofon in der Hand. In dem Modul machen sich die Jugendlichen mit der Funktionsweise eines Mikrofons zur Übertragung und Verstärkung von Schallwellen vertraut.</w:t>
      </w:r>
    </w:p>
    <w:p w:rsidR="00AC0295" w:rsidRDefault="00AC0295" w:rsidP="00847D2D">
      <w:pPr>
        <w:pStyle w:val="LMMLISL"/>
        <w:spacing w:before="260"/>
        <w:outlineLvl w:val="1"/>
      </w:pPr>
    </w:p>
    <w:p w:rsidR="00847D2D" w:rsidRPr="00847D2D" w:rsidRDefault="00847D2D" w:rsidP="00847D2D">
      <w:pPr>
        <w:pStyle w:val="LMMLISL"/>
        <w:spacing w:before="260"/>
        <w:outlineLvl w:val="1"/>
      </w:pPr>
      <w:r w:rsidRPr="00847D2D">
        <w:t xml:space="preserve">3.3 Linktipps zum </w:t>
      </w:r>
      <w:proofErr w:type="spellStart"/>
      <w:r w:rsidRPr="00847D2D">
        <w:t>MINTmobil</w:t>
      </w:r>
      <w:proofErr w:type="spellEnd"/>
      <w:r w:rsidRPr="00847D2D">
        <w:t>-Angebot für Jugendliche, Thema „</w:t>
      </w:r>
      <w:r w:rsidR="00F0259D">
        <w:t>Musik</w:t>
      </w:r>
      <w:r w:rsidRPr="00847D2D">
        <w:t xml:space="preserve"> zum Leben“</w:t>
      </w:r>
    </w:p>
    <w:p w:rsidR="00847D2D" w:rsidRPr="00102DA9" w:rsidRDefault="00F0259D" w:rsidP="00847D2D">
      <w:pPr>
        <w:spacing w:after="0"/>
        <w:jc w:val="both"/>
        <w:rPr>
          <w:rFonts w:ascii="Museo Sans 300" w:hAnsi="Museo Sans 300" w:cs="MuseoSans-300"/>
          <w:kern w:val="1"/>
          <w:sz w:val="20"/>
          <w:szCs w:val="20"/>
        </w:rPr>
      </w:pPr>
      <w:r w:rsidRPr="00102DA9">
        <w:rPr>
          <w:rFonts w:ascii="Museo Sans 300" w:hAnsi="Museo Sans 300" w:cs="MuseoSans-300"/>
          <w:kern w:val="1"/>
          <w:sz w:val="20"/>
          <w:szCs w:val="20"/>
        </w:rPr>
        <w:t>physikunterricht-online.de</w:t>
      </w:r>
      <w:r w:rsidR="00847D2D" w:rsidRPr="00102DA9">
        <w:rPr>
          <w:rFonts w:ascii="Museo Sans 300" w:hAnsi="Museo Sans 300" w:cs="MuseoSans-300"/>
          <w:kern w:val="1"/>
          <w:sz w:val="20"/>
          <w:szCs w:val="20"/>
        </w:rPr>
        <w:t xml:space="preserve">: </w:t>
      </w:r>
      <w:r w:rsidRPr="00102DA9">
        <w:rPr>
          <w:rFonts w:ascii="Museo Sans 300" w:hAnsi="Museo Sans 300" w:cs="MuseoSans-300"/>
          <w:kern w:val="1"/>
          <w:sz w:val="20"/>
          <w:szCs w:val="20"/>
        </w:rPr>
        <w:t>Ausbreitung von Schall</w:t>
      </w:r>
    </w:p>
    <w:p w:rsidR="00020FA0" w:rsidRPr="00102DA9" w:rsidRDefault="002254DE" w:rsidP="00B12EFA">
      <w:pPr>
        <w:rPr>
          <w:rFonts w:ascii="MinionPro-Regular" w:hAnsi="MinionPro-Regular" w:cs="MinionPro-Regular"/>
          <w:kern w:val="1"/>
          <w:sz w:val="20"/>
          <w:szCs w:val="20"/>
        </w:rPr>
      </w:pPr>
      <w:hyperlink r:id="rId22" w:history="1">
        <w:r w:rsidR="00F0259D" w:rsidRPr="00102DA9">
          <w:rPr>
            <w:rStyle w:val="Hyperlink"/>
            <w:rFonts w:ascii="Museo Sans 300" w:hAnsi="Museo Sans 300" w:cs="Arial"/>
            <w:sz w:val="20"/>
            <w:szCs w:val="20"/>
          </w:rPr>
          <w:t>http://physikunterricht-online.de/jahrgang-7/schallausbreitung/</w:t>
        </w:r>
      </w:hyperlink>
      <w:r w:rsidR="00F0259D" w:rsidRPr="00102DA9">
        <w:rPr>
          <w:rFonts w:ascii="Museo Sans 300" w:hAnsi="Museo Sans 300" w:cs="Arial"/>
          <w:sz w:val="20"/>
          <w:szCs w:val="20"/>
        </w:rPr>
        <w:br/>
      </w:r>
      <w:r w:rsidR="00B12EFA" w:rsidRPr="00102DA9">
        <w:rPr>
          <w:rFonts w:ascii="Museo Sans 300" w:hAnsi="Museo Sans 300" w:cs="MuseoSans-300"/>
          <w:kern w:val="1"/>
          <w:sz w:val="20"/>
          <w:szCs w:val="20"/>
        </w:rPr>
        <w:t>wdr.de: Achtung Fledermäuse, vor glatten Schildern!</w:t>
      </w:r>
      <w:r w:rsidR="00B12EFA" w:rsidRPr="00102DA9">
        <w:rPr>
          <w:rFonts w:ascii="Museo Sans 300" w:hAnsi="Museo Sans 300" w:cs="MuseoSans-300"/>
          <w:kern w:val="1"/>
          <w:sz w:val="20"/>
          <w:szCs w:val="20"/>
        </w:rPr>
        <w:br/>
      </w:r>
      <w:hyperlink r:id="rId23" w:history="1">
        <w:r w:rsidR="00B12EFA" w:rsidRPr="00102DA9">
          <w:rPr>
            <w:rStyle w:val="Hyperlink"/>
            <w:rFonts w:ascii="Museo Sans 300" w:hAnsi="Museo Sans 300" w:cs="Arial"/>
            <w:sz w:val="20"/>
            <w:szCs w:val="20"/>
          </w:rPr>
          <w:t>https://www1.wdr.de/kinder/radio/kiraka/hoeren/klicker/fledermaus-134.html</w:t>
        </w:r>
      </w:hyperlink>
      <w:r w:rsidR="00B12EFA" w:rsidRPr="00102DA9">
        <w:rPr>
          <w:rFonts w:ascii="Museo Sans 300" w:hAnsi="Museo Sans 300" w:cs="Arial"/>
          <w:sz w:val="20"/>
          <w:szCs w:val="20"/>
        </w:rPr>
        <w:br/>
        <w:t>wdr.de: Klangkiste</w:t>
      </w:r>
      <w:r w:rsidR="00B12EFA" w:rsidRPr="00102DA9">
        <w:rPr>
          <w:rFonts w:ascii="Museo Sans 300" w:hAnsi="Museo Sans 300" w:cs="Arial"/>
          <w:sz w:val="20"/>
          <w:szCs w:val="20"/>
        </w:rPr>
        <w:br/>
      </w:r>
      <w:hyperlink r:id="rId24" w:history="1">
        <w:r w:rsidR="00B12EFA" w:rsidRPr="00102DA9">
          <w:rPr>
            <w:rStyle w:val="Hyperlink"/>
            <w:rFonts w:ascii="Museo Sans 300" w:hAnsi="Museo Sans 300" w:cs="Arial"/>
            <w:sz w:val="20"/>
            <w:szCs w:val="20"/>
          </w:rPr>
          <w:t>http://klangkiste.wdr.de/card/instrumente/instrumente_uebersicht.phtml?version=html</w:t>
        </w:r>
      </w:hyperlink>
      <w:r w:rsidR="00B12EFA" w:rsidRPr="00102DA9">
        <w:rPr>
          <w:rFonts w:ascii="Museo Sans 300" w:hAnsi="Museo Sans 300" w:cs="Arial"/>
          <w:sz w:val="20"/>
          <w:szCs w:val="20"/>
        </w:rPr>
        <w:br/>
        <w:t>planet-schule.de: Wie hören Insekten?</w:t>
      </w:r>
      <w:r w:rsidR="00B12EFA" w:rsidRPr="00102DA9">
        <w:rPr>
          <w:rFonts w:ascii="Museo Sans 300" w:hAnsi="Museo Sans 300" w:cs="Arial"/>
          <w:sz w:val="20"/>
          <w:szCs w:val="20"/>
        </w:rPr>
        <w:br/>
      </w:r>
      <w:hyperlink r:id="rId25" w:history="1">
        <w:r w:rsidR="00B12EFA" w:rsidRPr="00102DA9">
          <w:rPr>
            <w:rStyle w:val="Hyperlink"/>
            <w:rFonts w:ascii="Museo Sans 300" w:hAnsi="Museo Sans 300" w:cs="Arial"/>
            <w:sz w:val="20"/>
            <w:szCs w:val="20"/>
          </w:rPr>
          <w:t>http://www.planet-schule.de/sf/filme-online.php?reihe=1413&amp;Lobbyismus=&amp;film=9709&amp;seite=9</w:t>
        </w:r>
      </w:hyperlink>
      <w:r w:rsidR="00B12EFA" w:rsidRPr="00102DA9">
        <w:rPr>
          <w:rFonts w:ascii="Museo Sans 300" w:hAnsi="Museo Sans 300" w:cs="Arial"/>
          <w:sz w:val="20"/>
          <w:szCs w:val="20"/>
        </w:rPr>
        <w:br/>
        <w:t>physikfuerkids.de: Wie funktioniert ein Mikrophon?</w:t>
      </w:r>
      <w:r w:rsidR="00B12EFA" w:rsidRPr="00102DA9">
        <w:rPr>
          <w:rFonts w:ascii="Museo Sans 300" w:hAnsi="Museo Sans 300" w:cs="Arial"/>
          <w:sz w:val="20"/>
          <w:szCs w:val="20"/>
        </w:rPr>
        <w:br/>
      </w:r>
      <w:hyperlink r:id="rId26" w:history="1">
        <w:r w:rsidR="00B12EFA" w:rsidRPr="00102DA9">
          <w:rPr>
            <w:rStyle w:val="Hyperlink"/>
            <w:rFonts w:ascii="Museo Sans 300" w:hAnsi="Museo Sans 300" w:cs="Arial"/>
            <w:sz w:val="20"/>
            <w:szCs w:val="20"/>
          </w:rPr>
          <w:t>http://www.physikfuerkids.de/wiewas/musik/mikrophon.html</w:t>
        </w:r>
      </w:hyperlink>
      <w:r w:rsidR="00B12EFA" w:rsidRPr="00102DA9">
        <w:rPr>
          <w:rFonts w:ascii="Museo Sans 300" w:hAnsi="Museo Sans 300" w:cs="Arial"/>
          <w:sz w:val="20"/>
          <w:szCs w:val="20"/>
        </w:rPr>
        <w:br/>
        <w:t>wdr.de: Lärm</w:t>
      </w:r>
      <w:r w:rsidR="00B12EFA" w:rsidRPr="00102DA9">
        <w:rPr>
          <w:rFonts w:ascii="Museo Sans 300" w:hAnsi="Museo Sans 300" w:cs="Arial"/>
          <w:sz w:val="20"/>
          <w:szCs w:val="20"/>
        </w:rPr>
        <w:br/>
      </w:r>
      <w:hyperlink r:id="rId27" w:history="1">
        <w:r w:rsidR="00B12EFA" w:rsidRPr="00102DA9">
          <w:rPr>
            <w:rStyle w:val="Hyperlink"/>
            <w:rFonts w:ascii="Museo Sans 300" w:hAnsi="Museo Sans 300" w:cs="Arial"/>
            <w:sz w:val="20"/>
            <w:szCs w:val="20"/>
          </w:rPr>
          <w:t>https://www1.wdr.de/kinder/tv/neuneinhalb/mehrwissen/lexikon/l/lexikon-laerm-100.html</w:t>
        </w:r>
      </w:hyperlink>
      <w:r w:rsidR="00B12EFA" w:rsidRPr="00102DA9">
        <w:rPr>
          <w:rFonts w:ascii="Museo Sans 300" w:hAnsi="Museo Sans 300" w:cs="Arial"/>
          <w:sz w:val="20"/>
          <w:szCs w:val="20"/>
        </w:rPr>
        <w:br/>
      </w:r>
    </w:p>
    <w:p w:rsidR="00A53A16" w:rsidRPr="00B12EFA" w:rsidRDefault="00A53A16" w:rsidP="00A53A16">
      <w:pPr>
        <w:widowControl w:val="0"/>
        <w:autoSpaceDE w:val="0"/>
        <w:autoSpaceDN w:val="0"/>
        <w:adjustRightInd w:val="0"/>
        <w:spacing w:after="0" w:line="250" w:lineRule="atLeast"/>
        <w:ind w:right="-1446"/>
        <w:jc w:val="both"/>
        <w:rPr>
          <w:rFonts w:ascii="MuseoSans-300" w:hAnsi="MuseoSans-300" w:cs="MuseoSans-300"/>
          <w:spacing w:val="1"/>
          <w:kern w:val="1"/>
          <w:sz w:val="20"/>
          <w:szCs w:val="20"/>
        </w:rPr>
      </w:pPr>
    </w:p>
    <w:sectPr w:rsidR="00A53A16" w:rsidRPr="00B12EFA" w:rsidSect="00D16299">
      <w:headerReference w:type="default" r:id="rId28"/>
      <w:footerReference w:type="default" r:id="rId29"/>
      <w:headerReference w:type="first" r:id="rId30"/>
      <w:footerReference w:type="first" r:id="rId31"/>
      <w:type w:val="continuous"/>
      <w:pgSz w:w="11906" w:h="16838" w:code="9"/>
      <w:pgMar w:top="2098" w:right="1077" w:bottom="1134" w:left="1077" w:header="709" w:footer="283" w:gutter="0"/>
      <w:cols w:num="2" w:space="284"/>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raktikant" w:date="2017-12-01T11:39:00Z" w:initials="P">
    <w:p w:rsidR="004B5004" w:rsidRDefault="004B5004">
      <w:pPr>
        <w:pStyle w:val="Kommentartext"/>
      </w:pPr>
      <w:r>
        <w:rPr>
          <w:rStyle w:val="Kommentarzeichen"/>
        </w:rPr>
        <w:annotationRef/>
      </w:r>
      <w: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830968" w15:done="0"/>
  <w15:commentEx w15:paraId="472E49F2" w15:done="0"/>
  <w15:commentEx w15:paraId="4048613E" w15:done="0"/>
  <w15:commentEx w15:paraId="08F96E45" w15:done="0"/>
  <w15:commentEx w15:paraId="59B06589" w15:done="0"/>
  <w15:commentEx w15:paraId="0755DABE" w15:done="0"/>
  <w15:commentEx w15:paraId="796486A0" w15:done="0"/>
  <w15:commentEx w15:paraId="53D4773B" w15:done="0"/>
  <w15:commentEx w15:paraId="3FA83E07" w15:done="0"/>
  <w15:commentEx w15:paraId="311C8C50" w15:done="0"/>
  <w15:commentEx w15:paraId="22DB6F34" w15:done="0"/>
  <w15:commentEx w15:paraId="79FFCA11" w15:done="0"/>
  <w15:commentEx w15:paraId="25917758" w15:done="0"/>
  <w15:commentEx w15:paraId="07D63CAB" w15:done="0"/>
  <w15:commentEx w15:paraId="6D44BEAF" w15:done="0"/>
  <w15:commentEx w15:paraId="67E4E4CA" w15:done="0"/>
  <w15:commentEx w15:paraId="03DBA2DD" w15:done="0"/>
  <w15:commentEx w15:paraId="0B120830" w15:done="0"/>
  <w15:commentEx w15:paraId="70254368" w15:done="0"/>
  <w15:commentEx w15:paraId="1B8B6AA8" w15:done="0"/>
  <w15:commentEx w15:paraId="6473EC6A" w15:done="0"/>
  <w15:commentEx w15:paraId="14F92A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830968" w16cid:durableId="1DCBC2C0"/>
  <w16cid:commentId w16cid:paraId="472E49F2" w16cid:durableId="1DCBBCB2"/>
  <w16cid:commentId w16cid:paraId="4048613E" w16cid:durableId="1DCBBCE5"/>
  <w16cid:commentId w16cid:paraId="08F96E45" w16cid:durableId="1DCBBCFC"/>
  <w16cid:commentId w16cid:paraId="59B06589" w16cid:durableId="1DCBBD2C"/>
  <w16cid:commentId w16cid:paraId="0755DABE" w16cid:durableId="1DCBBD40"/>
  <w16cid:commentId w16cid:paraId="796486A0" w16cid:durableId="1DCBBD5A"/>
  <w16cid:commentId w16cid:paraId="53D4773B" w16cid:durableId="1DCBBD70"/>
  <w16cid:commentId w16cid:paraId="3FA83E07" w16cid:durableId="1DCBC9D3"/>
  <w16cid:commentId w16cid:paraId="311C8C50" w16cid:durableId="1DCBBDBC"/>
  <w16cid:commentId w16cid:paraId="22DB6F34" w16cid:durableId="1DCBBDCB"/>
  <w16cid:commentId w16cid:paraId="79FFCA11" w16cid:durableId="1DCBBDE5"/>
  <w16cid:commentId w16cid:paraId="25917758" w16cid:durableId="1DCBBE15"/>
  <w16cid:commentId w16cid:paraId="07D63CAB" w16cid:durableId="1DCBBE58"/>
  <w16cid:commentId w16cid:paraId="6D44BEAF" w16cid:durableId="1DCBBE88"/>
  <w16cid:commentId w16cid:paraId="67E4E4CA" w16cid:durableId="1DCBBEE7"/>
  <w16cid:commentId w16cid:paraId="03DBA2DD" w16cid:durableId="1DCBBF70"/>
  <w16cid:commentId w16cid:paraId="0B120830" w16cid:durableId="1DCBBF90"/>
  <w16cid:commentId w16cid:paraId="70254368" w16cid:durableId="1DCBC104"/>
  <w16cid:commentId w16cid:paraId="1B8B6AA8" w16cid:durableId="1DCBC138"/>
  <w16cid:commentId w16cid:paraId="6473EC6A" w16cid:durableId="1DCBC195"/>
  <w16cid:commentId w16cid:paraId="14F92A74" w16cid:durableId="1DCBC1B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253" w:rsidRDefault="00917253" w:rsidP="004F0C8C">
      <w:pPr>
        <w:spacing w:after="0" w:line="240" w:lineRule="auto"/>
      </w:pPr>
      <w:r>
        <w:separator/>
      </w:r>
    </w:p>
  </w:endnote>
  <w:endnote w:type="continuationSeparator" w:id="0">
    <w:p w:rsidR="00917253" w:rsidRDefault="00917253" w:rsidP="004F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00000001" w:usb1="4000004A" w:usb2="00000000" w:usb3="00000000" w:csb0="00000093" w:csb1="00000000"/>
  </w:font>
  <w:font w:name="Museo-500">
    <w:panose1 w:val="00000000000000000000"/>
    <w:charset w:val="00"/>
    <w:family w:val="auto"/>
    <w:notTrueType/>
    <w:pitch w:val="default"/>
    <w:sig w:usb0="00000003" w:usb1="00000000" w:usb2="00000000" w:usb3="00000000" w:csb0="00000001" w:csb1="00000000"/>
  </w:font>
  <w:font w:name="Museo-700">
    <w:altName w:val="Calibri"/>
    <w:panose1 w:val="00000000000000000000"/>
    <w:charset w:val="00"/>
    <w:family w:val="auto"/>
    <w:notTrueType/>
    <w:pitch w:val="default"/>
    <w:sig w:usb0="00000003" w:usb1="00000000" w:usb2="00000000" w:usb3="00000000" w:csb0="00000001"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Sans 700">
    <w:altName w:val="Arial"/>
    <w:panose1 w:val="00000000000000000000"/>
    <w:charset w:val="00"/>
    <w:family w:val="modern"/>
    <w:notTrueType/>
    <w:pitch w:val="variable"/>
    <w:sig w:usb0="00000001"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Museo-300">
    <w:altName w:val="Calibri"/>
    <w:panose1 w:val="00000000000000000000"/>
    <w:charset w:val="00"/>
    <w:family w:val="auto"/>
    <w:notTrueType/>
    <w:pitch w:val="default"/>
    <w:sig w:usb0="00000003" w:usb1="00000000" w:usb2="00000000" w:usb3="00000000" w:csb0="00000001" w:csb1="00000000"/>
  </w:font>
  <w:font w:name="AvenirNextLT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917253" w:rsidTr="00914B23">
      <w:trPr>
        <w:trHeight w:hRule="exact" w:val="624"/>
      </w:trPr>
      <w:tc>
        <w:tcPr>
          <w:tcW w:w="3297" w:type="dxa"/>
          <w:tcMar>
            <w:left w:w="0" w:type="dxa"/>
            <w:right w:w="0" w:type="dxa"/>
          </w:tcMar>
          <w:vAlign w:val="bottom"/>
        </w:tcPr>
        <w:p w:rsidR="00917253" w:rsidRPr="00D9267A" w:rsidRDefault="00917253"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917253" w:rsidRDefault="00917253" w:rsidP="00914B23">
          <w:pPr>
            <w:pStyle w:val="Fuzeile"/>
            <w:jc w:val="center"/>
          </w:pPr>
        </w:p>
      </w:tc>
      <w:tc>
        <w:tcPr>
          <w:tcW w:w="3298" w:type="dxa"/>
          <w:vAlign w:val="bottom"/>
        </w:tcPr>
        <w:p w:rsidR="00917253" w:rsidRDefault="00917253" w:rsidP="00914B23">
          <w:pPr>
            <w:pStyle w:val="Fuzeile"/>
            <w:jc w:val="right"/>
          </w:pPr>
          <w:r>
            <w:rPr>
              <w:rFonts w:ascii="Museo Sans 300" w:hAnsi="Museo Sans 300"/>
              <w:color w:val="00529C"/>
              <w:sz w:val="19"/>
              <w:szCs w:val="19"/>
            </w:rPr>
            <w:t xml:space="preserve">Seite </w:t>
          </w:r>
          <w:r w:rsidR="002254DE">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2254DE">
            <w:rPr>
              <w:rFonts w:ascii="Museo Sans 300" w:hAnsi="Museo Sans 300"/>
              <w:color w:val="00529C"/>
              <w:sz w:val="19"/>
              <w:szCs w:val="19"/>
            </w:rPr>
            <w:fldChar w:fldCharType="separate"/>
          </w:r>
          <w:r>
            <w:rPr>
              <w:rFonts w:ascii="Museo Sans 300" w:hAnsi="Museo Sans 300"/>
              <w:noProof/>
              <w:color w:val="00529C"/>
              <w:sz w:val="19"/>
              <w:szCs w:val="19"/>
            </w:rPr>
            <w:t>2</w:t>
          </w:r>
          <w:r w:rsidR="002254DE">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580AAD">
              <w:rPr>
                <w:rFonts w:ascii="Museo Sans 300" w:hAnsi="Museo Sans 300"/>
                <w:noProof/>
                <w:color w:val="00529C"/>
                <w:sz w:val="19"/>
                <w:szCs w:val="19"/>
              </w:rPr>
              <w:t>13</w:t>
            </w:r>
          </w:fldSimple>
        </w:p>
      </w:tc>
    </w:tr>
  </w:tbl>
  <w:p w:rsidR="00917253" w:rsidRDefault="0091725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917253" w:rsidTr="007E44A6">
      <w:trPr>
        <w:trHeight w:hRule="exact" w:val="624"/>
      </w:trPr>
      <w:tc>
        <w:tcPr>
          <w:tcW w:w="3297" w:type="dxa"/>
          <w:tcMar>
            <w:left w:w="0" w:type="dxa"/>
            <w:right w:w="0" w:type="dxa"/>
          </w:tcMar>
          <w:vAlign w:val="bottom"/>
        </w:tcPr>
        <w:p w:rsidR="00917253" w:rsidRPr="00D9267A" w:rsidRDefault="0091725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917253" w:rsidRDefault="00917253" w:rsidP="007E44A6">
          <w:pPr>
            <w:pStyle w:val="Fuzeile"/>
            <w:jc w:val="center"/>
          </w:pPr>
        </w:p>
      </w:tc>
      <w:tc>
        <w:tcPr>
          <w:tcW w:w="3298" w:type="dxa"/>
          <w:vAlign w:val="bottom"/>
        </w:tcPr>
        <w:p w:rsidR="00917253" w:rsidRDefault="00917253" w:rsidP="00A57C90">
          <w:pPr>
            <w:pStyle w:val="Fuzeile"/>
            <w:jc w:val="right"/>
          </w:pPr>
          <w:r>
            <w:rPr>
              <w:rFonts w:ascii="Museo Sans 300" w:hAnsi="Museo Sans 300"/>
              <w:color w:val="00529C"/>
              <w:sz w:val="19"/>
              <w:szCs w:val="19"/>
            </w:rPr>
            <w:t xml:space="preserve">Seite </w:t>
          </w:r>
          <w:r w:rsidR="002254DE">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2254DE">
            <w:rPr>
              <w:rFonts w:ascii="Museo Sans 300" w:hAnsi="Museo Sans 300"/>
              <w:color w:val="00529C"/>
              <w:sz w:val="19"/>
              <w:szCs w:val="19"/>
            </w:rPr>
            <w:fldChar w:fldCharType="separate"/>
          </w:r>
          <w:r w:rsidR="00AC0295">
            <w:rPr>
              <w:rFonts w:ascii="Museo Sans 300" w:hAnsi="Museo Sans 300"/>
              <w:noProof/>
              <w:color w:val="00529C"/>
              <w:sz w:val="19"/>
              <w:szCs w:val="19"/>
            </w:rPr>
            <w:t>1</w:t>
          </w:r>
          <w:r w:rsidR="002254DE">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AC0295" w:rsidRPr="00AC0295">
              <w:rPr>
                <w:rFonts w:ascii="Museo Sans 300" w:hAnsi="Museo Sans 300"/>
                <w:noProof/>
                <w:color w:val="00529C"/>
                <w:sz w:val="19"/>
                <w:szCs w:val="19"/>
              </w:rPr>
              <w:t>9</w:t>
            </w:r>
          </w:fldSimple>
        </w:p>
      </w:tc>
    </w:tr>
  </w:tbl>
  <w:p w:rsidR="00917253" w:rsidRDefault="0091725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917253" w:rsidTr="00914B23">
      <w:trPr>
        <w:trHeight w:hRule="exact" w:val="624"/>
      </w:trPr>
      <w:tc>
        <w:tcPr>
          <w:tcW w:w="3297" w:type="dxa"/>
          <w:tcMar>
            <w:left w:w="0" w:type="dxa"/>
            <w:right w:w="0" w:type="dxa"/>
          </w:tcMar>
          <w:vAlign w:val="bottom"/>
        </w:tcPr>
        <w:p w:rsidR="00917253" w:rsidRPr="00D9267A" w:rsidRDefault="00917253"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917253" w:rsidRDefault="00917253" w:rsidP="00914B23">
          <w:pPr>
            <w:pStyle w:val="Fuzeile"/>
            <w:jc w:val="center"/>
          </w:pPr>
        </w:p>
      </w:tc>
      <w:tc>
        <w:tcPr>
          <w:tcW w:w="3298" w:type="dxa"/>
          <w:vAlign w:val="bottom"/>
        </w:tcPr>
        <w:p w:rsidR="00917253" w:rsidRDefault="00917253" w:rsidP="00914B23">
          <w:pPr>
            <w:pStyle w:val="Fuzeile"/>
            <w:jc w:val="right"/>
          </w:pPr>
          <w:r>
            <w:rPr>
              <w:rFonts w:ascii="Museo Sans 300" w:hAnsi="Museo Sans 300"/>
              <w:color w:val="00529C"/>
              <w:sz w:val="19"/>
              <w:szCs w:val="19"/>
            </w:rPr>
            <w:t xml:space="preserve">Seite </w:t>
          </w:r>
          <w:r w:rsidR="002254DE">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2254DE">
            <w:rPr>
              <w:rFonts w:ascii="Museo Sans 300" w:hAnsi="Museo Sans 300"/>
              <w:color w:val="00529C"/>
              <w:sz w:val="19"/>
              <w:szCs w:val="19"/>
            </w:rPr>
            <w:fldChar w:fldCharType="separate"/>
          </w:r>
          <w:r w:rsidR="00AC0295">
            <w:rPr>
              <w:rFonts w:ascii="Museo Sans 300" w:hAnsi="Museo Sans 300"/>
              <w:noProof/>
              <w:color w:val="00529C"/>
              <w:sz w:val="19"/>
              <w:szCs w:val="19"/>
            </w:rPr>
            <w:t>9</w:t>
          </w:r>
          <w:r w:rsidR="002254DE">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AC0295" w:rsidRPr="00AC0295">
              <w:rPr>
                <w:rFonts w:ascii="Museo Sans 300" w:hAnsi="Museo Sans 300"/>
                <w:noProof/>
                <w:color w:val="00529C"/>
                <w:sz w:val="19"/>
                <w:szCs w:val="19"/>
              </w:rPr>
              <w:t>9</w:t>
            </w:r>
          </w:fldSimple>
        </w:p>
      </w:tc>
    </w:tr>
  </w:tbl>
  <w:p w:rsidR="00917253" w:rsidRDefault="00917253">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917253" w:rsidTr="007E44A6">
      <w:trPr>
        <w:trHeight w:hRule="exact" w:val="624"/>
      </w:trPr>
      <w:tc>
        <w:tcPr>
          <w:tcW w:w="3297" w:type="dxa"/>
          <w:tcMar>
            <w:left w:w="0" w:type="dxa"/>
            <w:right w:w="0" w:type="dxa"/>
          </w:tcMar>
          <w:vAlign w:val="bottom"/>
        </w:tcPr>
        <w:p w:rsidR="00917253" w:rsidRPr="00D9267A" w:rsidRDefault="0091725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917253" w:rsidRDefault="00917253" w:rsidP="007E44A6">
          <w:pPr>
            <w:pStyle w:val="Fuzeile"/>
            <w:jc w:val="center"/>
          </w:pPr>
        </w:p>
      </w:tc>
      <w:tc>
        <w:tcPr>
          <w:tcW w:w="3298" w:type="dxa"/>
          <w:vAlign w:val="bottom"/>
        </w:tcPr>
        <w:p w:rsidR="00917253" w:rsidRDefault="00917253" w:rsidP="00A57C90">
          <w:pPr>
            <w:pStyle w:val="Fuzeile"/>
            <w:jc w:val="right"/>
          </w:pPr>
          <w:r>
            <w:rPr>
              <w:rFonts w:ascii="Museo Sans 300" w:hAnsi="Museo Sans 300"/>
              <w:color w:val="00529C"/>
              <w:sz w:val="19"/>
              <w:szCs w:val="19"/>
            </w:rPr>
            <w:t xml:space="preserve">Seite </w:t>
          </w:r>
          <w:r w:rsidR="002254DE">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2254DE">
            <w:rPr>
              <w:rFonts w:ascii="Museo Sans 300" w:hAnsi="Museo Sans 300"/>
              <w:color w:val="00529C"/>
              <w:sz w:val="19"/>
              <w:szCs w:val="19"/>
            </w:rPr>
            <w:fldChar w:fldCharType="separate"/>
          </w:r>
          <w:r>
            <w:rPr>
              <w:rFonts w:ascii="Museo Sans 300" w:hAnsi="Museo Sans 300"/>
              <w:noProof/>
              <w:color w:val="00529C"/>
              <w:sz w:val="19"/>
              <w:szCs w:val="19"/>
            </w:rPr>
            <w:t>1</w:t>
          </w:r>
          <w:r w:rsidR="002254DE">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722472">
              <w:rPr>
                <w:rFonts w:ascii="Museo Sans 300" w:hAnsi="Museo Sans 300"/>
                <w:noProof/>
                <w:color w:val="00529C"/>
                <w:sz w:val="19"/>
                <w:szCs w:val="19"/>
              </w:rPr>
              <w:t>4</w:t>
            </w:r>
          </w:fldSimple>
        </w:p>
      </w:tc>
    </w:tr>
  </w:tbl>
  <w:p w:rsidR="00917253" w:rsidRDefault="0091725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253" w:rsidRDefault="00917253" w:rsidP="004F0C8C">
      <w:pPr>
        <w:spacing w:after="0" w:line="240" w:lineRule="auto"/>
      </w:pPr>
      <w:r>
        <w:separator/>
      </w:r>
    </w:p>
  </w:footnote>
  <w:footnote w:type="continuationSeparator" w:id="0">
    <w:p w:rsidR="00917253" w:rsidRDefault="00917253" w:rsidP="004F0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53" w:rsidRDefault="002254DE">
    <w:pPr>
      <w:pStyle w:val="Kopfzeile"/>
    </w:pPr>
    <w:r>
      <w:rPr>
        <w:noProof/>
        <w:lang w:eastAsia="de-DE"/>
      </w:rPr>
      <w:pict>
        <v:shapetype id="_x0000_t202" coordsize="21600,21600" o:spt="202" path="m,l,21600r21600,l21600,xe">
          <v:stroke joinstyle="miter"/>
          <v:path gradientshapeok="t" o:connecttype="rect"/>
        </v:shapetype>
        <v:shape id="Text Box 5" o:spid="_x0000_s18436" type="#_x0000_t202" style="position:absolute;margin-left:-.75pt;margin-top:42pt;width:163.6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" filled="f" stroked="f">
          <v:textbox inset="0,,0">
            <w:txbxContent>
              <w:p w:rsidR="00917253" w:rsidRPr="00A57C90" w:rsidRDefault="00917253" w:rsidP="00DB1092">
                <w:pPr>
                  <w:pStyle w:val="LMMLIHEADERFOLGESEITE"/>
                </w:pPr>
                <w:r>
                  <w:t>LINGO MINT 1</w:t>
                </w:r>
              </w:p>
            </w:txbxContent>
          </v:textbox>
          <w10:wrap type="topAndBottom" anchory="page"/>
        </v:shape>
      </w:pict>
    </w:r>
    <w:r w:rsidR="00917253">
      <w:rPr>
        <w:noProof/>
        <w:lang w:eastAsia="de-DE"/>
      </w:rPr>
      <w:drawing>
        <wp:anchor distT="0" distB="0" distL="114300" distR="114300" simplePos="0" relativeHeight="251664384" behindDoc="1" locked="0" layoutInCell="1" allowOverlap="1">
          <wp:simplePos x="0" y="0"/>
          <wp:positionH relativeFrom="page">
            <wp:posOffset>0</wp:posOffset>
          </wp:positionH>
          <wp:positionV relativeFrom="page">
            <wp:posOffset>3175</wp:posOffset>
          </wp:positionV>
          <wp:extent cx="7560310" cy="10670540"/>
          <wp:effectExtent l="19050" t="0" r="2540" b="0"/>
          <wp:wrapNone/>
          <wp:docPr id="3"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53" w:rsidRDefault="002254DE">
    <w:pPr>
      <w:pStyle w:val="Kopfzeile"/>
    </w:pPr>
    <w:r>
      <w:rPr>
        <w:noProof/>
        <w:lang w:eastAsia="de-DE"/>
      </w:rPr>
      <w:pict>
        <v:shapetype id="_x0000_t202" coordsize="21600,21600" o:spt="202" path="m,l,21600r21600,l21600,xe">
          <v:stroke joinstyle="miter"/>
          <v:path gradientshapeok="t" o:connecttype="rect"/>
        </v:shapetype>
        <v:shape id="Text Box 3" o:spid="_x0000_s18435" type="#_x0000_t202" style="position:absolute;margin-left:370.65pt;margin-top:12pt;width:120.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" o:allowincell="f" filled="f" stroked="f">
          <v:textbox>
            <w:txbxContent>
              <w:p w:rsidR="00917253" w:rsidRPr="00A57C90" w:rsidRDefault="00AC0295" w:rsidP="00DB1092">
                <w:pPr>
                  <w:pStyle w:val="LMMLIHEADERNummer"/>
                </w:pPr>
                <w:r>
                  <w:t>3</w:t>
                </w:r>
              </w:p>
            </w:txbxContent>
          </v:textbox>
          <w10:wrap type="topAndBottom" anchory="page"/>
        </v:shape>
      </w:pict>
    </w:r>
    <w:r w:rsidR="00917253">
      <w:rPr>
        <w:noProof/>
        <w:lang w:eastAsia="de-DE"/>
      </w:rPr>
      <w:drawing>
        <wp:anchor distT="0" distB="0" distL="114300" distR="114300" simplePos="0" relativeHeight="251663360" behindDoc="1" locked="0" layoutInCell="1" allowOverlap="1">
          <wp:simplePos x="0" y="0"/>
          <wp:positionH relativeFrom="page">
            <wp:posOffset>1024</wp:posOffset>
          </wp:positionH>
          <wp:positionV relativeFrom="page">
            <wp:posOffset>0</wp:posOffset>
          </wp:positionV>
          <wp:extent cx="7558261" cy="10668000"/>
          <wp:effectExtent l="19050" t="0" r="4589" b="0"/>
          <wp:wrapNone/>
          <wp:docPr id="4"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53" w:rsidRDefault="002254DE">
    <w:pPr>
      <w:pStyle w:val="Kopfzeile"/>
    </w:pPr>
    <w:r>
      <w:rPr>
        <w:noProof/>
        <w:lang w:eastAsia="de-DE"/>
      </w:rPr>
      <w:pict>
        <v:shapetype id="_x0000_t202" coordsize="21600,21600" o:spt="202" path="m,l,21600r21600,l21600,xe">
          <v:stroke joinstyle="miter"/>
          <v:path gradientshapeok="t" o:connecttype="rect"/>
        </v:shapetype>
        <v:shape id="_x0000_s18434" type="#_x0000_t202" style="position:absolute;margin-left:-.75pt;margin-top:42pt;width:163.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" filled="f" stroked="f">
          <v:textbox inset="0,,0">
            <w:txbxContent>
              <w:p w:rsidR="00917253" w:rsidRPr="00A57C90" w:rsidRDefault="00917253" w:rsidP="00DB1092">
                <w:pPr>
                  <w:pStyle w:val="LMMLIHEADERFOLGESEITE"/>
                </w:pPr>
                <w:r>
                  <w:t xml:space="preserve">LINGO MINT </w:t>
                </w:r>
                <w:r w:rsidR="00AC0295">
                  <w:t>3</w:t>
                </w:r>
              </w:p>
            </w:txbxContent>
          </v:textbox>
          <w10:wrap type="topAndBottom" anchory="page"/>
        </v:shape>
      </w:pict>
    </w:r>
    <w:r w:rsidR="00917253">
      <w:rPr>
        <w:noProof/>
        <w:lang w:eastAsia="de-DE"/>
      </w:rPr>
      <w:drawing>
        <wp:anchor distT="0" distB="0" distL="114300" distR="114300" simplePos="0" relativeHeight="251659264" behindDoc="1" locked="0" layoutInCell="1" allowOverlap="1">
          <wp:simplePos x="0" y="0"/>
          <wp:positionH relativeFrom="page">
            <wp:posOffset>0</wp:posOffset>
          </wp:positionH>
          <wp:positionV relativeFrom="page">
            <wp:posOffset>3175</wp:posOffset>
          </wp:positionV>
          <wp:extent cx="7560310" cy="10670540"/>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53" w:rsidRDefault="002254DE">
    <w:pPr>
      <w:pStyle w:val="Kopfzeile"/>
    </w:pPr>
    <w:r>
      <w:rPr>
        <w:noProof/>
        <w:lang w:eastAsia="de-DE"/>
      </w:rPr>
      <w:pict>
        <v:shapetype id="_x0000_t202" coordsize="21600,21600" o:spt="202" path="m,l,21600r21600,l21600,xe">
          <v:stroke joinstyle="miter"/>
          <v:path gradientshapeok="t" o:connecttype="rect"/>
        </v:shapetype>
        <v:shape id="_x0000_s18433" type="#_x0000_t202" style="position:absolute;margin-left:370.65pt;margin-top:12pt;width:12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" o:allowincell="f" filled="f" stroked="f">
          <v:textbox>
            <w:txbxContent>
              <w:p w:rsidR="00917253" w:rsidRPr="00A57C90" w:rsidRDefault="00917253" w:rsidP="00DB1092">
                <w:pPr>
                  <w:pStyle w:val="LMMLIHEADERNummer"/>
                </w:pPr>
                <w:r w:rsidRPr="00A57C90">
                  <w:t>1</w:t>
                </w:r>
              </w:p>
            </w:txbxContent>
          </v:textbox>
          <w10:wrap type="topAndBottom" anchory="page"/>
        </v:shape>
      </w:pict>
    </w:r>
    <w:r w:rsidR="00917253">
      <w:rPr>
        <w:noProof/>
        <w:lang w:eastAsia="de-DE"/>
      </w:rPr>
      <w:drawing>
        <wp:anchor distT="0" distB="0" distL="114300" distR="114300" simplePos="0" relativeHeight="251658240" behindDoc="1" locked="0" layoutInCell="1" allowOverlap="1">
          <wp:simplePos x="0" y="0"/>
          <wp:positionH relativeFrom="page">
            <wp:posOffset>1024</wp:posOffset>
          </wp:positionH>
          <wp:positionV relativeFrom="page">
            <wp:posOffset>0</wp:posOffset>
          </wp:positionV>
          <wp:extent cx="7558261" cy="10668000"/>
          <wp:effectExtent l="19050" t="0" r="4589"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C74"/>
    <w:multiLevelType w:val="hybridMultilevel"/>
    <w:tmpl w:val="E304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D667D8"/>
    <w:multiLevelType w:val="hybridMultilevel"/>
    <w:tmpl w:val="82F2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A60F4D"/>
    <w:multiLevelType w:val="hybridMultilevel"/>
    <w:tmpl w:val="7BDC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6601A8"/>
    <w:multiLevelType w:val="hybridMultilevel"/>
    <w:tmpl w:val="8A1E340A"/>
    <w:lvl w:ilvl="0" w:tplc="0E14798A">
      <w:start w:val="1"/>
      <w:numFmt w:val="bullet"/>
      <w:pStyle w:val="LMMLI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72246F"/>
    <w:multiLevelType w:val="hybridMultilevel"/>
    <w:tmpl w:val="DDEEA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15735B"/>
    <w:multiLevelType w:val="hybridMultilevel"/>
    <w:tmpl w:val="85CC8A4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D9901F4"/>
    <w:multiLevelType w:val="hybridMultilevel"/>
    <w:tmpl w:val="40EE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FB3D9C"/>
    <w:multiLevelType w:val="hybridMultilevel"/>
    <w:tmpl w:val="AADE94F6"/>
    <w:lvl w:ilvl="0" w:tplc="8B92F76C">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AEE61E1"/>
    <w:multiLevelType w:val="hybridMultilevel"/>
    <w:tmpl w:val="9F22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960758"/>
    <w:multiLevelType w:val="hybridMultilevel"/>
    <w:tmpl w:val="7A0CA140"/>
    <w:lvl w:ilvl="0" w:tplc="8B92F7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7920F5"/>
    <w:multiLevelType w:val="hybridMultilevel"/>
    <w:tmpl w:val="106E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4F60206"/>
    <w:multiLevelType w:val="hybridMultilevel"/>
    <w:tmpl w:val="8BFE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0AA7C02"/>
    <w:multiLevelType w:val="hybridMultilevel"/>
    <w:tmpl w:val="59C4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D3B1E4C"/>
    <w:multiLevelType w:val="hybridMultilevel"/>
    <w:tmpl w:val="106C6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3"/>
  </w:num>
  <w:num w:numId="5">
    <w:abstractNumId w:val="8"/>
  </w:num>
  <w:num w:numId="6">
    <w:abstractNumId w:val="3"/>
  </w:num>
  <w:num w:numId="7">
    <w:abstractNumId w:val="4"/>
  </w:num>
  <w:num w:numId="8">
    <w:abstractNumId w:val="12"/>
  </w:num>
  <w:num w:numId="9">
    <w:abstractNumId w:val="3"/>
  </w:num>
  <w:num w:numId="10">
    <w:abstractNumId w:val="3"/>
  </w:num>
  <w:num w:numId="11">
    <w:abstractNumId w:val="2"/>
  </w:num>
  <w:num w:numId="12">
    <w:abstractNumId w:val="3"/>
  </w:num>
  <w:num w:numId="13">
    <w:abstractNumId w:val="3"/>
  </w:num>
  <w:num w:numId="14">
    <w:abstractNumId w:val="6"/>
  </w:num>
  <w:num w:numId="15">
    <w:abstractNumId w:val="1"/>
  </w:num>
  <w:num w:numId="16">
    <w:abstractNumId w:val="3"/>
  </w:num>
  <w:num w:numId="17">
    <w:abstractNumId w:val="3"/>
  </w:num>
  <w:num w:numId="18">
    <w:abstractNumId w:val="3"/>
  </w:num>
  <w:num w:numId="19">
    <w:abstractNumId w:val="3"/>
  </w:num>
  <w:num w:numId="20">
    <w:abstractNumId w:val="11"/>
  </w:num>
  <w:num w:numId="21">
    <w:abstractNumId w:val="3"/>
  </w:num>
  <w:num w:numId="22">
    <w:abstractNumId w:val="9"/>
  </w:num>
  <w:num w:numId="23">
    <w:abstractNumId w:val="3"/>
  </w:num>
  <w:num w:numId="24">
    <w:abstractNumId w:val="10"/>
  </w:num>
  <w:num w:numId="25">
    <w:abstractNumId w:val="3"/>
  </w:num>
  <w:num w:numId="26">
    <w:abstractNumId w:val="3"/>
  </w:num>
  <w:num w:numId="27">
    <w:abstractNumId w:val="3"/>
  </w:num>
  <w:num w:numId="28">
    <w:abstractNumId w:val="7"/>
  </w:num>
  <w:num w:numId="29">
    <w:abstractNumId w:val="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tikant">
    <w15:presenceInfo w15:providerId="AD" w15:userId="S-1-5-21-2045776040-4130219228-3344934637-11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8"/>
  <w:hyphenationZone w:val="425"/>
  <w:drawingGridHorizontalSpacing w:val="110"/>
  <w:displayHorizontalDrawingGridEvery w:val="2"/>
  <w:characterSpacingControl w:val="doNotCompress"/>
  <w:hdrShapeDefaults>
    <o:shapedefaults v:ext="edit" spidmax="18441"/>
    <o:shapelayout v:ext="edit">
      <o:idmap v:ext="edit" data="18"/>
    </o:shapelayout>
  </w:hdrShapeDefaults>
  <w:footnotePr>
    <w:footnote w:id="-1"/>
    <w:footnote w:id="0"/>
  </w:footnotePr>
  <w:endnotePr>
    <w:endnote w:id="-1"/>
    <w:endnote w:id="0"/>
  </w:endnotePr>
  <w:compat/>
  <w:rsids>
    <w:rsidRoot w:val="00D67F25"/>
    <w:rsid w:val="00000C4A"/>
    <w:rsid w:val="00020FA0"/>
    <w:rsid w:val="00036BF7"/>
    <w:rsid w:val="0005271B"/>
    <w:rsid w:val="000545FD"/>
    <w:rsid w:val="000621AA"/>
    <w:rsid w:val="000829E3"/>
    <w:rsid w:val="00094CA5"/>
    <w:rsid w:val="000A1D2A"/>
    <w:rsid w:val="000E2B89"/>
    <w:rsid w:val="000E3A09"/>
    <w:rsid w:val="000E50E9"/>
    <w:rsid w:val="000E608A"/>
    <w:rsid w:val="000E728C"/>
    <w:rsid w:val="00102DA9"/>
    <w:rsid w:val="00105795"/>
    <w:rsid w:val="0011787F"/>
    <w:rsid w:val="0013360D"/>
    <w:rsid w:val="00140478"/>
    <w:rsid w:val="00150056"/>
    <w:rsid w:val="001568F1"/>
    <w:rsid w:val="00165A72"/>
    <w:rsid w:val="00183D13"/>
    <w:rsid w:val="001966A3"/>
    <w:rsid w:val="001A04D5"/>
    <w:rsid w:val="001A18DF"/>
    <w:rsid w:val="001C3A5D"/>
    <w:rsid w:val="001E34B5"/>
    <w:rsid w:val="002254DE"/>
    <w:rsid w:val="00233969"/>
    <w:rsid w:val="0023440D"/>
    <w:rsid w:val="00243394"/>
    <w:rsid w:val="00246B26"/>
    <w:rsid w:val="00257238"/>
    <w:rsid w:val="00260200"/>
    <w:rsid w:val="0026432E"/>
    <w:rsid w:val="002672FC"/>
    <w:rsid w:val="002822C0"/>
    <w:rsid w:val="0029026A"/>
    <w:rsid w:val="00291F47"/>
    <w:rsid w:val="002939C1"/>
    <w:rsid w:val="00294A75"/>
    <w:rsid w:val="002D7831"/>
    <w:rsid w:val="00302A84"/>
    <w:rsid w:val="00304AD9"/>
    <w:rsid w:val="00304DDC"/>
    <w:rsid w:val="00304F2A"/>
    <w:rsid w:val="00316220"/>
    <w:rsid w:val="00355275"/>
    <w:rsid w:val="003833E4"/>
    <w:rsid w:val="00387E71"/>
    <w:rsid w:val="003A0B12"/>
    <w:rsid w:val="003A15A4"/>
    <w:rsid w:val="003D07BD"/>
    <w:rsid w:val="003D57A2"/>
    <w:rsid w:val="003E6F20"/>
    <w:rsid w:val="003F6CE1"/>
    <w:rsid w:val="00400098"/>
    <w:rsid w:val="00407BE6"/>
    <w:rsid w:val="0041522C"/>
    <w:rsid w:val="00420F1D"/>
    <w:rsid w:val="00433401"/>
    <w:rsid w:val="004441E3"/>
    <w:rsid w:val="004713A5"/>
    <w:rsid w:val="004903BD"/>
    <w:rsid w:val="00493355"/>
    <w:rsid w:val="0049676A"/>
    <w:rsid w:val="004A38F9"/>
    <w:rsid w:val="004B5004"/>
    <w:rsid w:val="004D7C4C"/>
    <w:rsid w:val="004F0C8C"/>
    <w:rsid w:val="00500899"/>
    <w:rsid w:val="00532569"/>
    <w:rsid w:val="0054035B"/>
    <w:rsid w:val="005413A8"/>
    <w:rsid w:val="00543DD4"/>
    <w:rsid w:val="00554F2E"/>
    <w:rsid w:val="00581418"/>
    <w:rsid w:val="005A0BFA"/>
    <w:rsid w:val="005A5A61"/>
    <w:rsid w:val="005D3E72"/>
    <w:rsid w:val="005D77BB"/>
    <w:rsid w:val="005E1E94"/>
    <w:rsid w:val="005E2DEE"/>
    <w:rsid w:val="005F5588"/>
    <w:rsid w:val="00616132"/>
    <w:rsid w:val="00634D27"/>
    <w:rsid w:val="006426B8"/>
    <w:rsid w:val="0064760C"/>
    <w:rsid w:val="00666872"/>
    <w:rsid w:val="0067656C"/>
    <w:rsid w:val="006773E2"/>
    <w:rsid w:val="006969D9"/>
    <w:rsid w:val="006A16D9"/>
    <w:rsid w:val="006A1A71"/>
    <w:rsid w:val="006A2386"/>
    <w:rsid w:val="006B75E3"/>
    <w:rsid w:val="006C23DB"/>
    <w:rsid w:val="006D77C4"/>
    <w:rsid w:val="006E639C"/>
    <w:rsid w:val="006F3E50"/>
    <w:rsid w:val="007068DA"/>
    <w:rsid w:val="00722472"/>
    <w:rsid w:val="00736767"/>
    <w:rsid w:val="00747663"/>
    <w:rsid w:val="0079312F"/>
    <w:rsid w:val="007A4D61"/>
    <w:rsid w:val="007A7BEC"/>
    <w:rsid w:val="007B37D0"/>
    <w:rsid w:val="007C2660"/>
    <w:rsid w:val="007C36B1"/>
    <w:rsid w:val="007C68E8"/>
    <w:rsid w:val="007E44A6"/>
    <w:rsid w:val="00804EAE"/>
    <w:rsid w:val="008108D5"/>
    <w:rsid w:val="00811738"/>
    <w:rsid w:val="00820DC2"/>
    <w:rsid w:val="0084275A"/>
    <w:rsid w:val="00847D2D"/>
    <w:rsid w:val="0086170A"/>
    <w:rsid w:val="0089165F"/>
    <w:rsid w:val="00895D73"/>
    <w:rsid w:val="008A2EB0"/>
    <w:rsid w:val="008C1E55"/>
    <w:rsid w:val="008D4202"/>
    <w:rsid w:val="008D68E4"/>
    <w:rsid w:val="008D7F2C"/>
    <w:rsid w:val="008E3200"/>
    <w:rsid w:val="008E5083"/>
    <w:rsid w:val="008E6E28"/>
    <w:rsid w:val="008F0651"/>
    <w:rsid w:val="008F69B3"/>
    <w:rsid w:val="00904583"/>
    <w:rsid w:val="00914B23"/>
    <w:rsid w:val="00917253"/>
    <w:rsid w:val="00924797"/>
    <w:rsid w:val="0092561B"/>
    <w:rsid w:val="00940F1B"/>
    <w:rsid w:val="00942E18"/>
    <w:rsid w:val="0094494F"/>
    <w:rsid w:val="00970EB8"/>
    <w:rsid w:val="00971DB4"/>
    <w:rsid w:val="00973476"/>
    <w:rsid w:val="00982464"/>
    <w:rsid w:val="00990FAE"/>
    <w:rsid w:val="009A56BF"/>
    <w:rsid w:val="009B30AE"/>
    <w:rsid w:val="009B6574"/>
    <w:rsid w:val="009D2D88"/>
    <w:rsid w:val="009D39A1"/>
    <w:rsid w:val="009E1CD8"/>
    <w:rsid w:val="009F2132"/>
    <w:rsid w:val="009F299D"/>
    <w:rsid w:val="009F5376"/>
    <w:rsid w:val="00A01260"/>
    <w:rsid w:val="00A04228"/>
    <w:rsid w:val="00A3202F"/>
    <w:rsid w:val="00A371A4"/>
    <w:rsid w:val="00A46D74"/>
    <w:rsid w:val="00A53A16"/>
    <w:rsid w:val="00A57C90"/>
    <w:rsid w:val="00A60739"/>
    <w:rsid w:val="00AA626D"/>
    <w:rsid w:val="00AB70B6"/>
    <w:rsid w:val="00AC0295"/>
    <w:rsid w:val="00AC7011"/>
    <w:rsid w:val="00B00200"/>
    <w:rsid w:val="00B052AC"/>
    <w:rsid w:val="00B12EFA"/>
    <w:rsid w:val="00B24F2B"/>
    <w:rsid w:val="00B36AA0"/>
    <w:rsid w:val="00B62123"/>
    <w:rsid w:val="00BA645E"/>
    <w:rsid w:val="00BA65BE"/>
    <w:rsid w:val="00BB16BE"/>
    <w:rsid w:val="00BD614E"/>
    <w:rsid w:val="00BF7CA2"/>
    <w:rsid w:val="00C06AA5"/>
    <w:rsid w:val="00C30215"/>
    <w:rsid w:val="00C3148D"/>
    <w:rsid w:val="00C54470"/>
    <w:rsid w:val="00C725AD"/>
    <w:rsid w:val="00C8292D"/>
    <w:rsid w:val="00C9125F"/>
    <w:rsid w:val="00CA0DBA"/>
    <w:rsid w:val="00CA2BD7"/>
    <w:rsid w:val="00CA6409"/>
    <w:rsid w:val="00CB1011"/>
    <w:rsid w:val="00CB36DB"/>
    <w:rsid w:val="00CB586C"/>
    <w:rsid w:val="00CC6A62"/>
    <w:rsid w:val="00D142C5"/>
    <w:rsid w:val="00D16299"/>
    <w:rsid w:val="00D16518"/>
    <w:rsid w:val="00D261EF"/>
    <w:rsid w:val="00D37FA5"/>
    <w:rsid w:val="00D56230"/>
    <w:rsid w:val="00D61CC0"/>
    <w:rsid w:val="00D67F25"/>
    <w:rsid w:val="00D74712"/>
    <w:rsid w:val="00D8071A"/>
    <w:rsid w:val="00D80EED"/>
    <w:rsid w:val="00D9267A"/>
    <w:rsid w:val="00DA22CE"/>
    <w:rsid w:val="00DA3CD1"/>
    <w:rsid w:val="00DA4471"/>
    <w:rsid w:val="00DA6601"/>
    <w:rsid w:val="00DB1092"/>
    <w:rsid w:val="00DB12A7"/>
    <w:rsid w:val="00DB3DFF"/>
    <w:rsid w:val="00DB67E2"/>
    <w:rsid w:val="00DC2C93"/>
    <w:rsid w:val="00DD452E"/>
    <w:rsid w:val="00E11DC8"/>
    <w:rsid w:val="00E13808"/>
    <w:rsid w:val="00E20DCE"/>
    <w:rsid w:val="00E23087"/>
    <w:rsid w:val="00E25759"/>
    <w:rsid w:val="00E2584B"/>
    <w:rsid w:val="00E44EED"/>
    <w:rsid w:val="00E47972"/>
    <w:rsid w:val="00E65AF1"/>
    <w:rsid w:val="00E71646"/>
    <w:rsid w:val="00E77434"/>
    <w:rsid w:val="00E822D4"/>
    <w:rsid w:val="00EB4125"/>
    <w:rsid w:val="00EB7AF6"/>
    <w:rsid w:val="00ED5A20"/>
    <w:rsid w:val="00EE4C18"/>
    <w:rsid w:val="00EF13A2"/>
    <w:rsid w:val="00F01BF1"/>
    <w:rsid w:val="00F0259D"/>
    <w:rsid w:val="00F02E3A"/>
    <w:rsid w:val="00F12C5D"/>
    <w:rsid w:val="00F273EB"/>
    <w:rsid w:val="00F676E8"/>
    <w:rsid w:val="00F821D8"/>
    <w:rsid w:val="00F86381"/>
    <w:rsid w:val="00F90C68"/>
    <w:rsid w:val="00FB0038"/>
    <w:rsid w:val="00FB675A"/>
    <w:rsid w:val="00FC3482"/>
    <w:rsid w:val="00FD57DE"/>
    <w:rsid w:val="00FF06C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09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gitternetz">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NichtaufgelsteErwhnung1">
    <w:name w:val="Nicht aufgelöste Erwähnung1"/>
    <w:basedOn w:val="Absatz-Standardschriftart"/>
    <w:uiPriority w:val="99"/>
    <w:semiHidden/>
    <w:unhideWhenUsed/>
    <w:rsid w:val="00DB3DFF"/>
    <w:rPr>
      <w:color w:val="808080"/>
      <w:shd w:val="clear" w:color="auto" w:fill="E6E6E6"/>
    </w:rPr>
  </w:style>
  <w:style w:type="character" w:styleId="BesuchterHyp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s>
</file>

<file path=word/webSettings.xml><?xml version="1.0" encoding="utf-8"?>
<w:webSettings xmlns:r="http://schemas.openxmlformats.org/officeDocument/2006/relationships" xmlns:w="http://schemas.openxmlformats.org/wordprocessingml/2006/main">
  <w:divs>
    <w:div w:id="2830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0Mbu68pQIx4" TargetMode="External"/><Relationship Id="rId18" Type="http://schemas.openxmlformats.org/officeDocument/2006/relationships/hyperlink" Target="http://www.planet-wissen.de/kultur/musik/musikindustrie/pwiedervirtuellewandelwiediemusikihrenkoerperverlor100.html" TargetMode="External"/><Relationship Id="rId26" Type="http://schemas.openxmlformats.org/officeDocument/2006/relationships/hyperlink" Target="http://www.physikfuerkids.de/wiewas/musik/mikrophon.html" TargetMode="External"/><Relationship Id="rId3" Type="http://schemas.openxmlformats.org/officeDocument/2006/relationships/styles" Target="styles.xml"/><Relationship Id="rId21" Type="http://schemas.openxmlformats.org/officeDocument/2006/relationships/hyperlink" Target="http://www.tatort-ohr.de/pdf/Begleitheft.pdf" TargetMode="Externa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hysikfuerkids.de/wiewas/musik/index.html" TargetMode="External"/><Relationship Id="rId25" Type="http://schemas.openxmlformats.org/officeDocument/2006/relationships/hyperlink" Target="http://www.planet-schule.de/sf/filme-online.php?reihe=1413&amp;Lobbyismus=&amp;film=9709&amp;seite=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hysikfuerkids.de/wiewas/musik/schall.html" TargetMode="External"/><Relationship Id="rId20" Type="http://schemas.openxmlformats.org/officeDocument/2006/relationships/hyperlink" Target="https://www.lernhelfer.de/schuelerlexikon/physik-abitur/artikel/schall-und-seine-eigenschaft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klangkiste.wdr.de/card/instrumente/instrumente_uebersicht.phtml?version=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nexx.de/dossier-detail-341-4.html" TargetMode="External"/><Relationship Id="rId23" Type="http://schemas.openxmlformats.org/officeDocument/2006/relationships/hyperlink" Target="https://www1.wdr.de/kinder/radio/kiraka/hoeren/klicker/fledermaus-134.html" TargetMode="External"/><Relationship Id="rId28" Type="http://schemas.openxmlformats.org/officeDocument/2006/relationships/header" Target="header3.xm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planet-wissen.de/kultur/musik/geschichte_der_tontraeger/index.htm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indernetz.de/infonetz/medien/netzwerke/-/id=257758/nid=257758/did=258362/1g60olc/index.html" TargetMode="External"/><Relationship Id="rId22" Type="http://schemas.openxmlformats.org/officeDocument/2006/relationships/hyperlink" Target="http://physikunterricht-online.de/jahrgang-7/schallausbreitung/" TargetMode="External"/><Relationship Id="rId27" Type="http://schemas.openxmlformats.org/officeDocument/2006/relationships/hyperlink" Target="https://www1.wdr.de/kinder/tv/neuneinhalb/mehrwissen/lexikon/l/lexikon-laerm-100.html" TargetMode="External"/><Relationship Id="rId30" Type="http://schemas.openxmlformats.org/officeDocument/2006/relationships/header" Target="header4.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A98E8-32F5-40C8-B89C-5C4AC450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24161</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emeyer</cp:lastModifiedBy>
  <cp:revision>2</cp:revision>
  <cp:lastPrinted>2017-07-12T15:42:00Z</cp:lastPrinted>
  <dcterms:created xsi:type="dcterms:W3CDTF">2017-12-01T15:04:00Z</dcterms:created>
  <dcterms:modified xsi:type="dcterms:W3CDTF">2017-12-01T15:04:00Z</dcterms:modified>
</cp:coreProperties>
</file>